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4410A" w14:textId="06047E52" w:rsidR="004F6B9B" w:rsidRDefault="00940690" w:rsidP="00327BB7">
      <w:pPr>
        <w:spacing w:beforeLines="40" w:before="96" w:after="0"/>
        <w:jc w:val="center"/>
      </w:pPr>
      <w:r>
        <w:rPr>
          <w:rFonts w:hint="eastAsia"/>
        </w:rPr>
        <w:t>仕様書</w:t>
      </w:r>
      <w:r w:rsidR="004F6B9B">
        <w:rPr>
          <w:rFonts w:hint="eastAsia"/>
        </w:rPr>
        <w:t>１</w:t>
      </w:r>
    </w:p>
    <w:p w14:paraId="64321633" w14:textId="756EBF67" w:rsidR="004F6B9B" w:rsidRDefault="004F6B9B" w:rsidP="00327BB7">
      <w:pPr>
        <w:spacing w:beforeLines="40" w:before="96" w:after="0"/>
        <w:jc w:val="center"/>
      </w:pPr>
      <w:r w:rsidRPr="004F6B9B">
        <w:rPr>
          <w:rFonts w:hint="eastAsia"/>
        </w:rPr>
        <w:t>輸出ターゲット国・地域や新たな輸出国・地域の開拓に向けた</w:t>
      </w:r>
    </w:p>
    <w:p w14:paraId="2B4E68BE" w14:textId="2486C402" w:rsidR="00940690" w:rsidRDefault="004F6B9B" w:rsidP="00327BB7">
      <w:pPr>
        <w:spacing w:beforeLines="40" w:before="96" w:after="0"/>
        <w:jc w:val="center"/>
      </w:pPr>
      <w:r w:rsidRPr="004F6B9B">
        <w:rPr>
          <w:rFonts w:hint="eastAsia"/>
        </w:rPr>
        <w:t>市場調査及び課題解決に向けた実証等</w:t>
      </w:r>
    </w:p>
    <w:p w14:paraId="37EBA88D" w14:textId="66ADF75F" w:rsidR="00940690" w:rsidRPr="003A04A2" w:rsidRDefault="00940690" w:rsidP="00327BB7">
      <w:pPr>
        <w:spacing w:beforeLines="40" w:before="96" w:after="0"/>
      </w:pPr>
    </w:p>
    <w:p w14:paraId="3AF7E2A9" w14:textId="611A594A" w:rsidR="00940690" w:rsidRDefault="00940690" w:rsidP="00327BB7">
      <w:pPr>
        <w:pStyle w:val="a3"/>
        <w:numPr>
          <w:ilvl w:val="0"/>
          <w:numId w:val="8"/>
        </w:numPr>
        <w:spacing w:beforeLines="40" w:before="96" w:after="0"/>
        <w:ind w:leftChars="0"/>
      </w:pPr>
      <w:r>
        <w:rPr>
          <w:rFonts w:hint="eastAsia"/>
        </w:rPr>
        <w:t>事業名</w:t>
      </w:r>
    </w:p>
    <w:p w14:paraId="4DD51B22" w14:textId="4AE0608C" w:rsidR="00006363" w:rsidRPr="005F170C" w:rsidRDefault="004F6B9B" w:rsidP="00F650F9">
      <w:pPr>
        <w:pStyle w:val="a3"/>
        <w:numPr>
          <w:ilvl w:val="0"/>
          <w:numId w:val="24"/>
        </w:numPr>
        <w:spacing w:beforeLines="40" w:before="96" w:after="0"/>
        <w:ind w:leftChars="0" w:left="709" w:hanging="229"/>
        <w:rPr>
          <w:color w:val="000000" w:themeColor="text1"/>
        </w:rPr>
      </w:pPr>
      <w:r w:rsidRPr="005F170C">
        <w:rPr>
          <w:rFonts w:hint="eastAsia"/>
          <w:color w:val="000000" w:themeColor="text1"/>
        </w:rPr>
        <w:t>主な海外市場でのコメの用途別訴求の受容性調査・実証</w:t>
      </w:r>
    </w:p>
    <w:p w14:paraId="3F658096" w14:textId="77777777" w:rsidR="0066087C" w:rsidRPr="00327BB7" w:rsidRDefault="0066087C" w:rsidP="00327BB7">
      <w:pPr>
        <w:spacing w:beforeLines="40" w:before="96" w:after="0"/>
        <w:ind w:leftChars="100" w:left="240" w:firstLineChars="100" w:firstLine="200"/>
        <w:rPr>
          <w:color w:val="000000" w:themeColor="text1"/>
          <w:sz w:val="20"/>
          <w:szCs w:val="20"/>
        </w:rPr>
      </w:pPr>
    </w:p>
    <w:p w14:paraId="29909AEF" w14:textId="1CE4AD95" w:rsidR="00940690" w:rsidRPr="005F170C" w:rsidRDefault="00940690" w:rsidP="00327BB7">
      <w:pPr>
        <w:pStyle w:val="a3"/>
        <w:numPr>
          <w:ilvl w:val="0"/>
          <w:numId w:val="8"/>
        </w:numPr>
        <w:spacing w:beforeLines="40" w:before="96" w:after="0"/>
        <w:ind w:leftChars="0"/>
      </w:pPr>
      <w:r w:rsidRPr="005F170C">
        <w:rPr>
          <w:rFonts w:hint="eastAsia"/>
        </w:rPr>
        <w:t>事業目的</w:t>
      </w:r>
    </w:p>
    <w:p w14:paraId="650279DD" w14:textId="0BE3F4FD" w:rsidR="0085214B" w:rsidRPr="0085214B" w:rsidRDefault="0085214B" w:rsidP="00F650F9">
      <w:pPr>
        <w:pStyle w:val="a3"/>
        <w:numPr>
          <w:ilvl w:val="0"/>
          <w:numId w:val="24"/>
        </w:numPr>
        <w:spacing w:beforeLines="40" w:before="96" w:after="0"/>
        <w:ind w:leftChars="0" w:left="709" w:hanging="229"/>
        <w:rPr>
          <w:color w:val="000000" w:themeColor="text1"/>
        </w:rPr>
      </w:pPr>
      <w:r w:rsidRPr="0085214B">
        <w:rPr>
          <w:rFonts w:hint="eastAsia"/>
          <w:color w:val="000000" w:themeColor="text1"/>
        </w:rPr>
        <w:t>海外市場で一般消費者がより日本産米を買いやすくするための仮説として考えられる「寿司向け」「おにぎり向け」など用途別の表示がどの程度効果的であるかを検証する。</w:t>
      </w:r>
    </w:p>
    <w:p w14:paraId="51A2CF85" w14:textId="34968E68" w:rsidR="005F4F63" w:rsidRPr="00327BB7" w:rsidRDefault="005F4F63" w:rsidP="00327BB7">
      <w:pPr>
        <w:spacing w:beforeLines="40" w:before="96" w:after="0"/>
        <w:ind w:leftChars="100" w:left="240" w:firstLineChars="100" w:firstLine="200"/>
        <w:rPr>
          <w:color w:val="000000" w:themeColor="text1"/>
          <w:sz w:val="20"/>
          <w:szCs w:val="20"/>
        </w:rPr>
      </w:pPr>
    </w:p>
    <w:p w14:paraId="0F5BDBDF" w14:textId="5BF677E2" w:rsidR="000B6A26" w:rsidRPr="00AE3099" w:rsidRDefault="00A96B06" w:rsidP="00AE3099">
      <w:pPr>
        <w:pStyle w:val="a3"/>
        <w:numPr>
          <w:ilvl w:val="0"/>
          <w:numId w:val="8"/>
        </w:numPr>
        <w:spacing w:beforeLines="40" w:before="96" w:after="0"/>
        <w:ind w:leftChars="0"/>
      </w:pPr>
      <w:r w:rsidRPr="005F170C">
        <w:rPr>
          <w:rFonts w:hint="eastAsia"/>
        </w:rPr>
        <w:t>前提条件</w:t>
      </w:r>
    </w:p>
    <w:p w14:paraId="520EB4E8" w14:textId="03198507" w:rsidR="000B6A26" w:rsidRPr="00B834F5" w:rsidRDefault="000B6A26" w:rsidP="00327BB7">
      <w:pPr>
        <w:pStyle w:val="a3"/>
        <w:numPr>
          <w:ilvl w:val="0"/>
          <w:numId w:val="5"/>
        </w:numPr>
        <w:spacing w:beforeLines="40" w:before="96" w:after="0"/>
        <w:ind w:leftChars="0"/>
        <w:rPr>
          <w:color w:val="000000" w:themeColor="text1"/>
        </w:rPr>
      </w:pPr>
      <w:r w:rsidRPr="40974D2C">
        <w:rPr>
          <w:color w:val="000000" w:themeColor="text1"/>
        </w:rPr>
        <w:t>対象品目：精米(</w:t>
      </w:r>
      <w:r w:rsidR="00E023E4" w:rsidRPr="40974D2C">
        <w:rPr>
          <w:color w:val="000000" w:themeColor="text1"/>
        </w:rPr>
        <w:t>用途別表示を行うこと</w:t>
      </w:r>
      <w:r w:rsidRPr="40974D2C">
        <w:rPr>
          <w:color w:val="000000" w:themeColor="text1"/>
        </w:rPr>
        <w:t>)</w:t>
      </w:r>
    </w:p>
    <w:p w14:paraId="59AAC725" w14:textId="598A0BEB" w:rsidR="59B230EA" w:rsidRDefault="59B230EA" w:rsidP="00D134CC">
      <w:pPr>
        <w:pStyle w:val="a3"/>
        <w:numPr>
          <w:ilvl w:val="0"/>
          <w:numId w:val="25"/>
        </w:numPr>
        <w:spacing w:beforeLines="40" w:before="96" w:after="0"/>
        <w:ind w:leftChars="0"/>
        <w:rPr>
          <w:color w:val="000000" w:themeColor="text1"/>
        </w:rPr>
      </w:pPr>
      <w:r w:rsidRPr="40974D2C">
        <w:rPr>
          <w:color w:val="000000" w:themeColor="text1"/>
        </w:rPr>
        <w:t>単一銘柄、ブレンド米は問わない。</w:t>
      </w:r>
    </w:p>
    <w:p w14:paraId="517EF479" w14:textId="637BFCA8" w:rsidR="0085214B" w:rsidRDefault="00081A44" w:rsidP="00327BB7">
      <w:pPr>
        <w:pStyle w:val="a3"/>
        <w:numPr>
          <w:ilvl w:val="0"/>
          <w:numId w:val="5"/>
        </w:numPr>
        <w:spacing w:beforeLines="40" w:before="96" w:after="0"/>
        <w:ind w:leftChars="0"/>
        <w:rPr>
          <w:color w:val="000000" w:themeColor="text1"/>
        </w:rPr>
      </w:pPr>
      <w:r>
        <w:rPr>
          <w:rFonts w:hint="eastAsia"/>
          <w:color w:val="000000" w:themeColor="text1"/>
        </w:rPr>
        <w:t>事業の基本ステップ</w:t>
      </w:r>
    </w:p>
    <w:p w14:paraId="4B205D83" w14:textId="7E59B3D0" w:rsidR="00CD50B5" w:rsidRPr="004F0365" w:rsidRDefault="0085214B" w:rsidP="00327BB7">
      <w:pPr>
        <w:pStyle w:val="a3"/>
        <w:spacing w:beforeLines="40" w:before="96" w:after="0"/>
        <w:ind w:leftChars="418" w:left="2551" w:hangingChars="645" w:hanging="1548"/>
        <w:rPr>
          <w:color w:val="000000" w:themeColor="text1"/>
        </w:rPr>
      </w:pPr>
      <w:r w:rsidRPr="004F0365">
        <w:rPr>
          <w:rFonts w:hint="eastAsia"/>
          <w:color w:val="000000" w:themeColor="text1"/>
          <w:u w:val="single"/>
        </w:rPr>
        <w:t>ステップ</w:t>
      </w:r>
      <w:r w:rsidR="000B6A26" w:rsidRPr="004F0365">
        <w:rPr>
          <w:rFonts w:hint="eastAsia"/>
          <w:color w:val="000000" w:themeColor="text1"/>
          <w:u w:val="single"/>
        </w:rPr>
        <w:t>①</w:t>
      </w:r>
      <w:r w:rsidR="00C511A4" w:rsidRPr="004F0365">
        <w:rPr>
          <w:rFonts w:hint="eastAsia"/>
          <w:color w:val="000000" w:themeColor="text1"/>
        </w:rPr>
        <w:t>「</w:t>
      </w:r>
      <w:r w:rsidR="00DD0812">
        <w:rPr>
          <w:rFonts w:hint="eastAsia"/>
          <w:color w:val="000000" w:themeColor="text1"/>
        </w:rPr>
        <w:t>調査・</w:t>
      </w:r>
      <w:r w:rsidR="00C511A4" w:rsidRPr="004F0365">
        <w:rPr>
          <w:rFonts w:hint="eastAsia"/>
          <w:color w:val="000000" w:themeColor="text1"/>
        </w:rPr>
        <w:t>実証方法の検討会」</w:t>
      </w:r>
      <w:r w:rsidR="00C62AE1" w:rsidRPr="004F0365">
        <w:rPr>
          <w:rFonts w:hint="eastAsia"/>
          <w:color w:val="000000" w:themeColor="text1"/>
        </w:rPr>
        <w:t>６～9月</w:t>
      </w:r>
    </w:p>
    <w:p w14:paraId="3C16734A" w14:textId="05F95D70" w:rsidR="000B6A26" w:rsidRDefault="000B6A26" w:rsidP="2AF53279">
      <w:pPr>
        <w:pStyle w:val="a3"/>
        <w:numPr>
          <w:ilvl w:val="0"/>
          <w:numId w:val="13"/>
        </w:numPr>
        <w:spacing w:beforeLines="40" w:before="96" w:after="0"/>
        <w:ind w:leftChars="0" w:left="1276" w:hanging="130"/>
        <w:rPr>
          <w:color w:val="000000" w:themeColor="text1"/>
        </w:rPr>
      </w:pPr>
      <w:r w:rsidRPr="2AF53279">
        <w:rPr>
          <w:color w:val="000000" w:themeColor="text1"/>
        </w:rPr>
        <w:t>実証に先立ち、日本国内の</w:t>
      </w:r>
      <w:r w:rsidR="00081A44" w:rsidRPr="2AF53279">
        <w:rPr>
          <w:color w:val="000000" w:themeColor="text1"/>
        </w:rPr>
        <w:t>、米の</w:t>
      </w:r>
      <w:r w:rsidR="0085214B" w:rsidRPr="2AF53279">
        <w:rPr>
          <w:color w:val="000000" w:themeColor="text1"/>
        </w:rPr>
        <w:t>輸出、販売事業者</w:t>
      </w:r>
      <w:r w:rsidR="00CD50B5" w:rsidRPr="2AF53279">
        <w:rPr>
          <w:color w:val="000000" w:themeColor="text1"/>
        </w:rPr>
        <w:t>を集め</w:t>
      </w:r>
      <w:r w:rsidR="00081A44" w:rsidRPr="2AF53279">
        <w:rPr>
          <w:color w:val="000000" w:themeColor="text1"/>
        </w:rPr>
        <w:t>、</w:t>
      </w:r>
      <w:r w:rsidR="77EC2152" w:rsidRPr="2AF53279">
        <w:rPr>
          <w:color w:val="000000" w:themeColor="text1"/>
        </w:rPr>
        <w:t>実証の候補国・地域の選定、</w:t>
      </w:r>
      <w:r w:rsidR="00081A44" w:rsidRPr="2AF53279">
        <w:rPr>
          <w:color w:val="000000" w:themeColor="text1"/>
        </w:rPr>
        <w:t>当該仮説の確認と</w:t>
      </w:r>
      <w:r w:rsidR="00D71CFB" w:rsidRPr="2AF53279">
        <w:rPr>
          <w:color w:val="000000" w:themeColor="text1"/>
        </w:rPr>
        <w:t>実証方法全体の設計、実証のためのテスト販売の仕様を話し合</w:t>
      </w:r>
      <w:r w:rsidR="00DD0812">
        <w:rPr>
          <w:rFonts w:hint="eastAsia"/>
          <w:color w:val="000000" w:themeColor="text1"/>
        </w:rPr>
        <w:t>う</w:t>
      </w:r>
      <w:r w:rsidR="0085214B" w:rsidRPr="2AF53279">
        <w:rPr>
          <w:color w:val="000000" w:themeColor="text1"/>
        </w:rPr>
        <w:t>。</w:t>
      </w:r>
    </w:p>
    <w:p w14:paraId="7A796A24" w14:textId="129390DC" w:rsidR="4C265170" w:rsidRDefault="4C265170" w:rsidP="00AE3099">
      <w:pPr>
        <w:spacing w:beforeLines="40" w:before="96" w:after="0"/>
        <w:ind w:leftChars="413" w:left="991"/>
        <w:rPr>
          <w:color w:val="000000" w:themeColor="text1"/>
        </w:rPr>
      </w:pPr>
      <w:r w:rsidRPr="00AE3099">
        <w:rPr>
          <w:color w:val="000000" w:themeColor="text1"/>
          <w:u w:val="single"/>
        </w:rPr>
        <w:t>ステップ②</w:t>
      </w:r>
      <w:r w:rsidR="00DD0812" w:rsidRPr="00DD0812">
        <w:rPr>
          <w:rFonts w:hint="eastAsia"/>
          <w:color w:val="000000" w:themeColor="text1"/>
        </w:rPr>
        <w:t>「</w:t>
      </w:r>
      <w:r w:rsidRPr="00DD0812">
        <w:rPr>
          <w:color w:val="000000" w:themeColor="text1"/>
        </w:rPr>
        <w:t>受</w:t>
      </w:r>
      <w:r w:rsidRPr="2AF53279">
        <w:rPr>
          <w:color w:val="000000" w:themeColor="text1"/>
        </w:rPr>
        <w:t>容性</w:t>
      </w:r>
      <w:r w:rsidR="74CCDE0F" w:rsidRPr="2AF53279">
        <w:rPr>
          <w:color w:val="000000" w:themeColor="text1"/>
        </w:rPr>
        <w:t>調査・実証の実施国・地域の決定</w:t>
      </w:r>
      <w:r w:rsidR="00DD0812">
        <w:rPr>
          <w:rFonts w:hint="eastAsia"/>
          <w:color w:val="000000" w:themeColor="text1"/>
        </w:rPr>
        <w:t>」</w:t>
      </w:r>
      <w:r w:rsidR="51DDA776" w:rsidRPr="2AF53279">
        <w:rPr>
          <w:color w:val="000000" w:themeColor="text1"/>
        </w:rPr>
        <w:t>8～9月</w:t>
      </w:r>
    </w:p>
    <w:p w14:paraId="05867E67" w14:textId="25C2476E" w:rsidR="00AE3099" w:rsidRDefault="5C3A04A2" w:rsidP="00AE3099">
      <w:pPr>
        <w:pStyle w:val="a3"/>
        <w:numPr>
          <w:ilvl w:val="0"/>
          <w:numId w:val="13"/>
        </w:numPr>
        <w:spacing w:beforeLines="40" w:before="96" w:after="0"/>
        <w:ind w:leftChars="0" w:left="1276" w:hanging="130"/>
        <w:rPr>
          <w:color w:val="000000" w:themeColor="text1"/>
        </w:rPr>
      </w:pPr>
      <w:r w:rsidRPr="2AF53279">
        <w:rPr>
          <w:color w:val="000000" w:themeColor="text1"/>
        </w:rPr>
        <w:t>ステップの</w:t>
      </w:r>
      <w:r w:rsidR="1B5CB7FC" w:rsidRPr="2AF53279">
        <w:rPr>
          <w:color w:val="000000" w:themeColor="text1"/>
        </w:rPr>
        <w:t>①</w:t>
      </w:r>
      <w:r w:rsidR="161949B5" w:rsidRPr="2AF53279">
        <w:rPr>
          <w:color w:val="000000" w:themeColor="text1"/>
        </w:rPr>
        <w:t>で</w:t>
      </w:r>
      <w:r w:rsidR="00DD0812">
        <w:rPr>
          <w:rFonts w:hint="eastAsia"/>
          <w:color w:val="000000" w:themeColor="text1"/>
        </w:rPr>
        <w:t>検討した中から</w:t>
      </w:r>
      <w:r w:rsidR="161949B5" w:rsidRPr="2AF53279">
        <w:rPr>
          <w:color w:val="000000" w:themeColor="text1"/>
        </w:rPr>
        <w:t>国</w:t>
      </w:r>
      <w:r w:rsidR="4EE2E8A5" w:rsidRPr="2AF53279">
        <w:rPr>
          <w:color w:val="000000" w:themeColor="text1"/>
        </w:rPr>
        <w:t>・地域</w:t>
      </w:r>
      <w:r w:rsidR="00AE3099">
        <w:rPr>
          <w:rFonts w:hint="eastAsia"/>
          <w:color w:val="000000" w:themeColor="text1"/>
        </w:rPr>
        <w:t>、</w:t>
      </w:r>
      <w:r w:rsidR="4EE2E8A5" w:rsidRPr="2AF53279">
        <w:rPr>
          <w:color w:val="000000" w:themeColor="text1"/>
        </w:rPr>
        <w:t>調査</w:t>
      </w:r>
      <w:r w:rsidR="00AE3099">
        <w:rPr>
          <w:rFonts w:hint="eastAsia"/>
          <w:color w:val="000000" w:themeColor="text1"/>
        </w:rPr>
        <w:t>・</w:t>
      </w:r>
      <w:r w:rsidR="23FCEEE4" w:rsidRPr="2AF53279">
        <w:rPr>
          <w:color w:val="000000" w:themeColor="text1"/>
        </w:rPr>
        <w:t>実証</w:t>
      </w:r>
      <w:r w:rsidR="00DD0812">
        <w:rPr>
          <w:rFonts w:hint="eastAsia"/>
          <w:color w:val="000000" w:themeColor="text1"/>
        </w:rPr>
        <w:t>方法を</w:t>
      </w:r>
      <w:r w:rsidR="23FCEEE4" w:rsidRPr="2AF53279">
        <w:rPr>
          <w:color w:val="000000" w:themeColor="text1"/>
        </w:rPr>
        <w:t>決定。</w:t>
      </w:r>
    </w:p>
    <w:p w14:paraId="38D917D2" w14:textId="3B249575" w:rsidR="00CD50B5" w:rsidRPr="004F0365" w:rsidRDefault="0085214B" w:rsidP="00327BB7">
      <w:pPr>
        <w:pStyle w:val="a3"/>
        <w:spacing w:beforeLines="40" w:before="96" w:after="0"/>
        <w:ind w:leftChars="0" w:left="1004"/>
        <w:rPr>
          <w:color w:val="000000" w:themeColor="text1"/>
        </w:rPr>
      </w:pPr>
      <w:r w:rsidRPr="2AF53279">
        <w:rPr>
          <w:color w:val="000000" w:themeColor="text1"/>
          <w:u w:val="single"/>
        </w:rPr>
        <w:t>ステップ</w:t>
      </w:r>
      <w:r w:rsidR="37D17083" w:rsidRPr="2AF53279">
        <w:rPr>
          <w:color w:val="000000" w:themeColor="text1"/>
          <w:u w:val="single"/>
        </w:rPr>
        <w:t>③</w:t>
      </w:r>
      <w:r w:rsidR="00C511A4" w:rsidRPr="2AF53279">
        <w:rPr>
          <w:color w:val="000000" w:themeColor="text1"/>
        </w:rPr>
        <w:t>「テスト販売による実証」</w:t>
      </w:r>
      <w:r w:rsidR="00C62AE1" w:rsidRPr="2AF53279">
        <w:rPr>
          <w:color w:val="000000" w:themeColor="text1"/>
        </w:rPr>
        <w:t>10月上旬</w:t>
      </w:r>
      <w:r w:rsidR="00321895" w:rsidRPr="2AF53279">
        <w:rPr>
          <w:color w:val="000000" w:themeColor="text1"/>
        </w:rPr>
        <w:t>以降</w:t>
      </w:r>
    </w:p>
    <w:p w14:paraId="794AF356" w14:textId="4959C281" w:rsidR="0085214B" w:rsidRPr="004F0365" w:rsidRDefault="0085214B" w:rsidP="00327BB7">
      <w:pPr>
        <w:pStyle w:val="a3"/>
        <w:numPr>
          <w:ilvl w:val="0"/>
          <w:numId w:val="13"/>
        </w:numPr>
        <w:spacing w:beforeLines="40" w:before="96" w:after="0"/>
        <w:ind w:leftChars="0" w:left="1276" w:hanging="130"/>
        <w:rPr>
          <w:color w:val="000000" w:themeColor="text1"/>
        </w:rPr>
      </w:pPr>
      <w:r w:rsidRPr="0AAE098A">
        <w:rPr>
          <w:color w:val="000000" w:themeColor="text1"/>
        </w:rPr>
        <w:t>ステップ</w:t>
      </w:r>
      <w:r w:rsidR="000B6A26" w:rsidRPr="0AAE098A">
        <w:rPr>
          <w:color w:val="000000" w:themeColor="text1"/>
        </w:rPr>
        <w:t>①</w:t>
      </w:r>
      <w:r w:rsidR="01158881" w:rsidRPr="0AAE098A">
        <w:rPr>
          <w:color w:val="000000" w:themeColor="text1"/>
        </w:rPr>
        <w:t>及び②</w:t>
      </w:r>
      <w:r w:rsidRPr="0AAE098A">
        <w:rPr>
          <w:color w:val="000000" w:themeColor="text1"/>
        </w:rPr>
        <w:t>の結果をもとに</w:t>
      </w:r>
      <w:r w:rsidR="000B6A26" w:rsidRPr="0AAE098A">
        <w:rPr>
          <w:color w:val="000000" w:themeColor="text1"/>
        </w:rPr>
        <w:t>現地での</w:t>
      </w:r>
      <w:r w:rsidR="50512DC8" w:rsidRPr="0AAE098A">
        <w:rPr>
          <w:color w:val="000000" w:themeColor="text1"/>
        </w:rPr>
        <w:t>「寿司向け」「おにぎり向け」の表示を行った精米の</w:t>
      </w:r>
      <w:r w:rsidR="000B6A26" w:rsidRPr="0AAE098A">
        <w:rPr>
          <w:color w:val="000000" w:themeColor="text1"/>
        </w:rPr>
        <w:t>テスト販売</w:t>
      </w:r>
      <w:r w:rsidR="00CD50B5" w:rsidRPr="0AAE098A">
        <w:rPr>
          <w:color w:val="000000" w:themeColor="text1"/>
        </w:rPr>
        <w:t>を実施</w:t>
      </w:r>
      <w:r w:rsidR="00DD0812">
        <w:rPr>
          <w:rFonts w:hint="eastAsia"/>
          <w:color w:val="000000" w:themeColor="text1"/>
        </w:rPr>
        <w:t>し</w:t>
      </w:r>
      <w:r w:rsidR="00D71CFB" w:rsidRPr="0AAE098A">
        <w:rPr>
          <w:color w:val="000000" w:themeColor="text1"/>
        </w:rPr>
        <w:t>、</w:t>
      </w:r>
      <w:r w:rsidR="00DD0812">
        <w:rPr>
          <w:rFonts w:hint="eastAsia"/>
          <w:color w:val="000000" w:themeColor="text1"/>
        </w:rPr>
        <w:t>調査・</w:t>
      </w:r>
      <w:r w:rsidR="00D71CFB" w:rsidRPr="0AAE098A">
        <w:rPr>
          <w:color w:val="000000" w:themeColor="text1"/>
        </w:rPr>
        <w:t>実証</w:t>
      </w:r>
      <w:r w:rsidR="00321895" w:rsidRPr="0AAE098A">
        <w:rPr>
          <w:color w:val="000000" w:themeColor="text1"/>
        </w:rPr>
        <w:t>を行う</w:t>
      </w:r>
      <w:r w:rsidR="00D71CFB" w:rsidRPr="0AAE098A">
        <w:rPr>
          <w:color w:val="000000" w:themeColor="text1"/>
        </w:rPr>
        <w:t>。</w:t>
      </w:r>
    </w:p>
    <w:p w14:paraId="690E20F5" w14:textId="77777777" w:rsidR="00EE36D2" w:rsidRPr="004F0365" w:rsidRDefault="00EE36D2" w:rsidP="00327BB7">
      <w:pPr>
        <w:spacing w:beforeLines="40" w:before="96" w:after="0"/>
        <w:ind w:leftChars="100" w:left="240" w:firstLineChars="100" w:firstLine="200"/>
        <w:rPr>
          <w:color w:val="000000" w:themeColor="text1"/>
          <w:sz w:val="20"/>
          <w:szCs w:val="20"/>
        </w:rPr>
      </w:pPr>
    </w:p>
    <w:p w14:paraId="0F24581D" w14:textId="3486572E" w:rsidR="00C23641" w:rsidRPr="004F0365" w:rsidRDefault="00C23641" w:rsidP="00327BB7">
      <w:pPr>
        <w:pStyle w:val="a3"/>
        <w:numPr>
          <w:ilvl w:val="0"/>
          <w:numId w:val="8"/>
        </w:numPr>
        <w:spacing w:beforeLines="40" w:before="96" w:after="0"/>
        <w:ind w:leftChars="0"/>
      </w:pPr>
      <w:r w:rsidRPr="004F0365">
        <w:rPr>
          <w:rFonts w:hint="eastAsia"/>
        </w:rPr>
        <w:t>事業内容</w:t>
      </w:r>
    </w:p>
    <w:p w14:paraId="0699F613" w14:textId="30D32EF4" w:rsidR="005D171C" w:rsidRPr="004F0365" w:rsidRDefault="00221C48" w:rsidP="00327BB7">
      <w:pPr>
        <w:pStyle w:val="a3"/>
        <w:numPr>
          <w:ilvl w:val="0"/>
          <w:numId w:val="11"/>
        </w:numPr>
        <w:spacing w:beforeLines="40" w:before="96" w:after="0"/>
        <w:ind w:leftChars="0"/>
        <w:rPr>
          <w:color w:val="000000" w:themeColor="text1"/>
        </w:rPr>
      </w:pPr>
      <w:r w:rsidRPr="004F0365">
        <w:rPr>
          <w:rFonts w:hint="eastAsia"/>
          <w:color w:val="000000" w:themeColor="text1"/>
        </w:rPr>
        <w:t>検討会に参加する事業者の募集</w:t>
      </w:r>
    </w:p>
    <w:p w14:paraId="14CB0CED" w14:textId="740E940E" w:rsidR="005D171C" w:rsidRPr="004F0365" w:rsidRDefault="005D171C" w:rsidP="00327BB7">
      <w:pPr>
        <w:pStyle w:val="a3"/>
        <w:numPr>
          <w:ilvl w:val="0"/>
          <w:numId w:val="6"/>
        </w:numPr>
        <w:spacing w:beforeLines="40" w:before="96" w:after="0"/>
        <w:ind w:leftChars="0" w:left="1276" w:hanging="272"/>
        <w:rPr>
          <w:color w:val="000000" w:themeColor="text1"/>
        </w:rPr>
      </w:pPr>
      <w:r w:rsidRPr="004F0365">
        <w:rPr>
          <w:rFonts w:hint="eastAsia"/>
          <w:color w:val="000000" w:themeColor="text1"/>
        </w:rPr>
        <w:t>検討会は、</w:t>
      </w:r>
      <w:r w:rsidR="00321895" w:rsidRPr="004F0365">
        <w:rPr>
          <w:rFonts w:hint="eastAsia"/>
          <w:color w:val="000000" w:themeColor="text1"/>
        </w:rPr>
        <w:t>対面及びオンライン</w:t>
      </w:r>
      <w:r w:rsidRPr="004F0365">
        <w:rPr>
          <w:rFonts w:hint="eastAsia"/>
          <w:color w:val="000000" w:themeColor="text1"/>
        </w:rPr>
        <w:t>での実施を基本とし、集合しやすい会議室を手配し、数回に渡って実施。</w:t>
      </w:r>
    </w:p>
    <w:p w14:paraId="1801BF1F" w14:textId="6B12BD95" w:rsidR="005D171C" w:rsidRPr="004F0365" w:rsidRDefault="005D171C" w:rsidP="00327BB7">
      <w:pPr>
        <w:pStyle w:val="a3"/>
        <w:numPr>
          <w:ilvl w:val="0"/>
          <w:numId w:val="6"/>
        </w:numPr>
        <w:spacing w:beforeLines="40" w:before="96" w:after="0"/>
        <w:ind w:leftChars="0" w:left="1276" w:hanging="272"/>
        <w:rPr>
          <w:color w:val="000000" w:themeColor="text1"/>
        </w:rPr>
      </w:pPr>
      <w:r w:rsidRPr="2AF53279">
        <w:rPr>
          <w:color w:val="000000" w:themeColor="text1"/>
        </w:rPr>
        <w:t>参加メンバーは、</w:t>
      </w:r>
      <w:r w:rsidR="00221C48" w:rsidRPr="2AF53279">
        <w:rPr>
          <w:color w:val="000000" w:themeColor="text1"/>
        </w:rPr>
        <w:t>日本産</w:t>
      </w:r>
      <w:r w:rsidR="00321895" w:rsidRPr="2AF53279">
        <w:rPr>
          <w:color w:val="000000" w:themeColor="text1"/>
        </w:rPr>
        <w:t>米の</w:t>
      </w:r>
      <w:r w:rsidR="00221C48" w:rsidRPr="2AF53279">
        <w:rPr>
          <w:color w:val="000000" w:themeColor="text1"/>
        </w:rPr>
        <w:t>輸出、流通、販売に関わっている事業者</w:t>
      </w:r>
      <w:r w:rsidR="0066087C" w:rsidRPr="2AF53279">
        <w:rPr>
          <w:color w:val="000000" w:themeColor="text1"/>
        </w:rPr>
        <w:t>。</w:t>
      </w:r>
      <w:r w:rsidRPr="2AF53279">
        <w:rPr>
          <w:color w:val="000000" w:themeColor="text1"/>
        </w:rPr>
        <w:t>オブザーバーとして、農林水産省の関連部署のスタッフも参加を想定。</w:t>
      </w:r>
    </w:p>
    <w:p w14:paraId="629AE5AD" w14:textId="09AC8DB5" w:rsidR="0066087C" w:rsidRPr="004F0365" w:rsidRDefault="00321895" w:rsidP="00327BB7">
      <w:pPr>
        <w:pStyle w:val="a3"/>
        <w:numPr>
          <w:ilvl w:val="0"/>
          <w:numId w:val="6"/>
        </w:numPr>
        <w:spacing w:beforeLines="40" w:before="96" w:after="0"/>
        <w:ind w:leftChars="0" w:left="1276" w:hanging="272"/>
        <w:rPr>
          <w:color w:val="000000" w:themeColor="text1"/>
        </w:rPr>
      </w:pPr>
      <w:r w:rsidRPr="004F0365">
        <w:rPr>
          <w:rFonts w:hint="eastAsia"/>
          <w:color w:val="000000" w:themeColor="text1"/>
        </w:rPr>
        <w:t>参加メンバ</w:t>
      </w:r>
      <w:r w:rsidR="00AE3099">
        <w:rPr>
          <w:rFonts w:hint="eastAsia"/>
          <w:color w:val="000000" w:themeColor="text1"/>
        </w:rPr>
        <w:t>ー</w:t>
      </w:r>
      <w:r w:rsidRPr="004F0365">
        <w:rPr>
          <w:rFonts w:hint="eastAsia"/>
          <w:color w:val="000000" w:themeColor="text1"/>
        </w:rPr>
        <w:t>への候補選定については、全米輸及び農林水産省と協議の上決定する。</w:t>
      </w:r>
    </w:p>
    <w:p w14:paraId="38678AB0" w14:textId="72D685F0" w:rsidR="005D171C" w:rsidRDefault="00321895" w:rsidP="00327BB7">
      <w:pPr>
        <w:pStyle w:val="a3"/>
        <w:numPr>
          <w:ilvl w:val="0"/>
          <w:numId w:val="6"/>
        </w:numPr>
        <w:spacing w:beforeLines="40" w:before="96" w:after="0"/>
        <w:ind w:leftChars="0" w:left="1276" w:hanging="272"/>
        <w:rPr>
          <w:color w:val="000000" w:themeColor="text1"/>
        </w:rPr>
      </w:pPr>
      <w:r w:rsidRPr="004F0365">
        <w:rPr>
          <w:rFonts w:hint="eastAsia"/>
          <w:color w:val="000000" w:themeColor="text1"/>
        </w:rPr>
        <w:t>参加メンバー</w:t>
      </w:r>
      <w:r w:rsidR="0066087C" w:rsidRPr="004F0365">
        <w:rPr>
          <w:rFonts w:hint="eastAsia"/>
          <w:color w:val="000000" w:themeColor="text1"/>
        </w:rPr>
        <w:t>は</w:t>
      </w:r>
      <w:r w:rsidR="0066087C" w:rsidRPr="004F0365">
        <w:rPr>
          <w:color w:val="000000" w:themeColor="text1"/>
        </w:rPr>
        <w:t>10社程度</w:t>
      </w:r>
      <w:r w:rsidR="0066087C" w:rsidRPr="004F0365">
        <w:rPr>
          <w:rFonts w:hint="eastAsia"/>
          <w:color w:val="000000" w:themeColor="text1"/>
        </w:rPr>
        <w:t>を想定。</w:t>
      </w:r>
    </w:p>
    <w:p w14:paraId="2E46AC71" w14:textId="77777777" w:rsidR="004F0365" w:rsidRDefault="004F0365" w:rsidP="004F0365">
      <w:pPr>
        <w:pStyle w:val="a3"/>
        <w:spacing w:beforeLines="40" w:before="96" w:after="0"/>
        <w:ind w:leftChars="0" w:left="1276"/>
        <w:rPr>
          <w:color w:val="000000" w:themeColor="text1"/>
        </w:rPr>
      </w:pPr>
    </w:p>
    <w:p w14:paraId="44A4B24E" w14:textId="77777777" w:rsidR="00AE3099" w:rsidRPr="004F0365" w:rsidRDefault="00AE3099" w:rsidP="004F0365">
      <w:pPr>
        <w:pStyle w:val="a3"/>
        <w:spacing w:beforeLines="40" w:before="96" w:after="0"/>
        <w:ind w:leftChars="0" w:left="1276"/>
        <w:rPr>
          <w:color w:val="000000" w:themeColor="text1"/>
        </w:rPr>
      </w:pPr>
    </w:p>
    <w:p w14:paraId="79739604" w14:textId="29D00896" w:rsidR="006715E6" w:rsidRDefault="005D171C" w:rsidP="00327BB7">
      <w:pPr>
        <w:pStyle w:val="a3"/>
        <w:numPr>
          <w:ilvl w:val="0"/>
          <w:numId w:val="11"/>
        </w:numPr>
        <w:spacing w:beforeLines="40" w:before="96" w:after="0"/>
        <w:ind w:leftChars="0"/>
        <w:rPr>
          <w:color w:val="000000" w:themeColor="text1"/>
        </w:rPr>
      </w:pPr>
      <w:r>
        <w:rPr>
          <w:rFonts w:hint="eastAsia"/>
          <w:color w:val="000000" w:themeColor="text1"/>
        </w:rPr>
        <w:lastRenderedPageBreak/>
        <w:t>検討会の</w:t>
      </w:r>
      <w:r w:rsidR="002556A8">
        <w:rPr>
          <w:rFonts w:hint="eastAsia"/>
          <w:color w:val="000000" w:themeColor="text1"/>
        </w:rPr>
        <w:t>実施・</w:t>
      </w:r>
      <w:r>
        <w:rPr>
          <w:rFonts w:hint="eastAsia"/>
          <w:color w:val="000000" w:themeColor="text1"/>
        </w:rPr>
        <w:t>運営</w:t>
      </w:r>
    </w:p>
    <w:p w14:paraId="5E88C088" w14:textId="7B79A1C9" w:rsidR="00D71CFB" w:rsidRDefault="00D71CFB" w:rsidP="00327BB7">
      <w:pPr>
        <w:pStyle w:val="a3"/>
        <w:numPr>
          <w:ilvl w:val="0"/>
          <w:numId w:val="6"/>
        </w:numPr>
        <w:spacing w:beforeLines="40" w:before="96" w:after="0"/>
        <w:ind w:leftChars="0" w:left="1276" w:hanging="272"/>
        <w:rPr>
          <w:color w:val="000000" w:themeColor="text1"/>
        </w:rPr>
      </w:pPr>
      <w:r>
        <w:rPr>
          <w:rFonts w:hint="eastAsia"/>
          <w:color w:val="000000" w:themeColor="text1"/>
        </w:rPr>
        <w:t>個々の会議の日程調整、会場</w:t>
      </w:r>
      <w:r w:rsidR="00321895">
        <w:rPr>
          <w:rFonts w:hint="eastAsia"/>
          <w:color w:val="000000" w:themeColor="text1"/>
        </w:rPr>
        <w:t>確保・設営</w:t>
      </w:r>
      <w:r>
        <w:rPr>
          <w:rFonts w:hint="eastAsia"/>
          <w:color w:val="000000" w:themeColor="text1"/>
        </w:rPr>
        <w:t>、参加案内、進行</w:t>
      </w:r>
      <w:r w:rsidR="00A46C5A">
        <w:rPr>
          <w:rFonts w:hint="eastAsia"/>
          <w:color w:val="000000" w:themeColor="text1"/>
        </w:rPr>
        <w:t>等の運営を行う。</w:t>
      </w:r>
    </w:p>
    <w:p w14:paraId="3F4F10D3" w14:textId="0C1C13D6" w:rsidR="00D71CFB" w:rsidRPr="004F0365" w:rsidRDefault="00A46C5A" w:rsidP="00327BB7">
      <w:pPr>
        <w:pStyle w:val="a3"/>
        <w:numPr>
          <w:ilvl w:val="0"/>
          <w:numId w:val="6"/>
        </w:numPr>
        <w:spacing w:beforeLines="40" w:before="96" w:after="0"/>
        <w:ind w:leftChars="0" w:left="1276" w:hanging="272"/>
        <w:rPr>
          <w:color w:val="000000" w:themeColor="text1"/>
        </w:rPr>
      </w:pPr>
      <w:r w:rsidRPr="004F0365">
        <w:rPr>
          <w:rFonts w:hint="eastAsia"/>
          <w:color w:val="000000" w:themeColor="text1"/>
        </w:rPr>
        <w:t>１</w:t>
      </w:r>
      <w:r w:rsidR="00D71CFB" w:rsidRPr="004F0365">
        <w:rPr>
          <w:rFonts w:hint="eastAsia"/>
          <w:color w:val="000000" w:themeColor="text1"/>
        </w:rPr>
        <w:t>回／月、</w:t>
      </w:r>
      <w:r w:rsidR="00D71CFB" w:rsidRPr="004F0365">
        <w:rPr>
          <w:color w:val="000000" w:themeColor="text1"/>
        </w:rPr>
        <w:t>3か月</w:t>
      </w:r>
      <w:r w:rsidR="00D71CFB" w:rsidRPr="004F0365">
        <w:rPr>
          <w:rFonts w:hint="eastAsia"/>
          <w:color w:val="000000" w:themeColor="text1"/>
        </w:rPr>
        <w:t>、</w:t>
      </w:r>
      <w:r w:rsidRPr="004F0365">
        <w:rPr>
          <w:rFonts w:hint="eastAsia"/>
          <w:color w:val="000000" w:themeColor="text1"/>
        </w:rPr>
        <w:t>５</w:t>
      </w:r>
      <w:r w:rsidR="00D71CFB" w:rsidRPr="004F0365">
        <w:rPr>
          <w:rFonts w:hint="eastAsia"/>
          <w:color w:val="000000" w:themeColor="text1"/>
        </w:rPr>
        <w:t>回程度、東京都内での実施を前提とする。</w:t>
      </w:r>
    </w:p>
    <w:p w14:paraId="3D61BE07" w14:textId="2C31B510" w:rsidR="005D171C" w:rsidRPr="004F0365" w:rsidRDefault="00D71CFB" w:rsidP="00327BB7">
      <w:pPr>
        <w:pStyle w:val="a3"/>
        <w:numPr>
          <w:ilvl w:val="0"/>
          <w:numId w:val="6"/>
        </w:numPr>
        <w:spacing w:beforeLines="40" w:before="96" w:after="0"/>
        <w:ind w:leftChars="0" w:left="1276" w:hanging="272"/>
        <w:rPr>
          <w:color w:val="000000" w:themeColor="text1"/>
        </w:rPr>
      </w:pPr>
      <w:r w:rsidRPr="004F0365">
        <w:rPr>
          <w:rFonts w:hint="eastAsia"/>
          <w:color w:val="000000" w:themeColor="text1"/>
        </w:rPr>
        <w:t>検討内容は、仮</w:t>
      </w:r>
      <w:r w:rsidR="00A46C5A" w:rsidRPr="004F0365">
        <w:rPr>
          <w:rFonts w:hint="eastAsia"/>
          <w:color w:val="000000" w:themeColor="text1"/>
        </w:rPr>
        <w:t>説</w:t>
      </w:r>
      <w:r w:rsidRPr="004F0365">
        <w:rPr>
          <w:rFonts w:hint="eastAsia"/>
          <w:color w:val="000000" w:themeColor="text1"/>
        </w:rPr>
        <w:t>の有効性について、</w:t>
      </w:r>
      <w:r w:rsidR="00C511A4" w:rsidRPr="004F0365">
        <w:rPr>
          <w:rFonts w:hint="eastAsia"/>
          <w:color w:val="000000" w:themeColor="text1"/>
        </w:rPr>
        <w:t>実証</w:t>
      </w:r>
      <w:r w:rsidR="007936E3" w:rsidRPr="004F0365">
        <w:rPr>
          <w:rFonts w:hint="eastAsia"/>
          <w:color w:val="000000" w:themeColor="text1"/>
        </w:rPr>
        <w:t>計画</w:t>
      </w:r>
      <w:r w:rsidRPr="004F0365">
        <w:rPr>
          <w:rFonts w:hint="eastAsia"/>
          <w:color w:val="000000" w:themeColor="text1"/>
        </w:rPr>
        <w:t>全体の作成</w:t>
      </w:r>
      <w:r w:rsidR="007936E3" w:rsidRPr="004F0365">
        <w:rPr>
          <w:rFonts w:hint="eastAsia"/>
          <w:color w:val="000000" w:themeColor="text1"/>
        </w:rPr>
        <w:t>、</w:t>
      </w:r>
      <w:r w:rsidR="000152F4" w:rsidRPr="004F0365">
        <w:rPr>
          <w:rFonts w:hint="eastAsia"/>
          <w:color w:val="000000" w:themeColor="text1"/>
        </w:rPr>
        <w:t>用途別訴求の方法・パッケージデザインへの反映方法、</w:t>
      </w:r>
      <w:r w:rsidRPr="004F0365">
        <w:rPr>
          <w:rFonts w:hint="eastAsia"/>
          <w:color w:val="000000" w:themeColor="text1"/>
        </w:rPr>
        <w:t>実証のた</w:t>
      </w:r>
      <w:r w:rsidR="00A171FC" w:rsidRPr="004F0365">
        <w:rPr>
          <w:rFonts w:hint="eastAsia"/>
          <w:color w:val="000000" w:themeColor="text1"/>
        </w:rPr>
        <w:t>めの</w:t>
      </w:r>
      <w:r w:rsidR="009B51DC" w:rsidRPr="004F0365">
        <w:rPr>
          <w:rFonts w:hint="eastAsia"/>
          <w:color w:val="000000" w:themeColor="text1"/>
        </w:rPr>
        <w:t>テスト販売の方法(商品、チャネル</w:t>
      </w:r>
      <w:r w:rsidR="00A171FC" w:rsidRPr="004F0365">
        <w:rPr>
          <w:rFonts w:hint="eastAsia"/>
          <w:color w:val="000000" w:themeColor="text1"/>
        </w:rPr>
        <w:t>、陳列</w:t>
      </w:r>
      <w:r w:rsidR="009B51DC" w:rsidRPr="004F0365">
        <w:rPr>
          <w:rFonts w:hint="eastAsia"/>
          <w:color w:val="000000" w:themeColor="text1"/>
        </w:rPr>
        <w:t>等)</w:t>
      </w:r>
      <w:r w:rsidR="00A171FC" w:rsidRPr="004F0365">
        <w:rPr>
          <w:rFonts w:hint="eastAsia"/>
          <w:color w:val="000000" w:themeColor="text1"/>
        </w:rPr>
        <w:t>の設計</w:t>
      </w:r>
      <w:r w:rsidRPr="004F0365">
        <w:rPr>
          <w:rFonts w:hint="eastAsia"/>
          <w:color w:val="000000" w:themeColor="text1"/>
        </w:rPr>
        <w:t>など。</w:t>
      </w:r>
    </w:p>
    <w:p w14:paraId="7F8476F8" w14:textId="07E4874F" w:rsidR="006715E6" w:rsidRPr="004F0365" w:rsidRDefault="007936E3" w:rsidP="00327BB7">
      <w:pPr>
        <w:pStyle w:val="a3"/>
        <w:numPr>
          <w:ilvl w:val="0"/>
          <w:numId w:val="11"/>
        </w:numPr>
        <w:spacing w:beforeLines="40" w:before="96" w:after="0"/>
        <w:ind w:leftChars="0"/>
        <w:rPr>
          <w:color w:val="000000" w:themeColor="text1"/>
        </w:rPr>
      </w:pPr>
      <w:r w:rsidRPr="004F0365">
        <w:rPr>
          <w:rFonts w:hint="eastAsia"/>
          <w:color w:val="000000" w:themeColor="text1"/>
        </w:rPr>
        <w:t>現地でのテスト販売に協力する全米輸会員企業の募集</w:t>
      </w:r>
      <w:r w:rsidRPr="004F0365" w:rsidDel="007936E3">
        <w:rPr>
          <w:rFonts w:hint="eastAsia"/>
          <w:color w:val="000000" w:themeColor="text1"/>
        </w:rPr>
        <w:t xml:space="preserve"> </w:t>
      </w:r>
      <w:r w:rsidR="00A46C5A" w:rsidRPr="004F0365">
        <w:rPr>
          <w:rFonts w:hint="eastAsia"/>
          <w:color w:val="000000" w:themeColor="text1"/>
        </w:rPr>
        <w:t>、精算業務</w:t>
      </w:r>
    </w:p>
    <w:p w14:paraId="06DDA83C" w14:textId="09FBE2C2" w:rsidR="006715E6" w:rsidRPr="004F0365" w:rsidRDefault="007936E3" w:rsidP="00327BB7">
      <w:pPr>
        <w:pStyle w:val="a3"/>
        <w:numPr>
          <w:ilvl w:val="0"/>
          <w:numId w:val="6"/>
        </w:numPr>
        <w:spacing w:beforeLines="40" w:before="96" w:after="0"/>
        <w:ind w:leftChars="0" w:left="1276" w:hanging="272"/>
        <w:rPr>
          <w:color w:val="000000" w:themeColor="text1"/>
        </w:rPr>
      </w:pPr>
      <w:r w:rsidRPr="004F0365">
        <w:rPr>
          <w:rFonts w:hint="eastAsia"/>
          <w:color w:val="000000" w:themeColor="text1"/>
        </w:rPr>
        <w:t>検討会に参加した全米輸会員</w:t>
      </w:r>
      <w:r w:rsidR="00A46C5A" w:rsidRPr="004F0365">
        <w:rPr>
          <w:rFonts w:hint="eastAsia"/>
          <w:color w:val="000000" w:themeColor="text1"/>
        </w:rPr>
        <w:t>をメインに</w:t>
      </w:r>
      <w:r w:rsidRPr="004F0365">
        <w:rPr>
          <w:rFonts w:hint="eastAsia"/>
          <w:color w:val="000000" w:themeColor="text1"/>
        </w:rPr>
        <w:t>、現地でのテスト販売に協力する会員を募集</w:t>
      </w:r>
      <w:r w:rsidR="009B51DC" w:rsidRPr="004F0365">
        <w:rPr>
          <w:rFonts w:hint="eastAsia"/>
          <w:color w:val="000000" w:themeColor="text1"/>
        </w:rPr>
        <w:t>。</w:t>
      </w:r>
    </w:p>
    <w:p w14:paraId="061EA6EB" w14:textId="224FB5F6" w:rsidR="009B51DC" w:rsidRPr="004F0365" w:rsidRDefault="000152F4" w:rsidP="00327BB7">
      <w:pPr>
        <w:pStyle w:val="a3"/>
        <w:numPr>
          <w:ilvl w:val="0"/>
          <w:numId w:val="6"/>
        </w:numPr>
        <w:spacing w:beforeLines="40" w:before="96" w:after="0"/>
        <w:ind w:leftChars="0" w:left="1276" w:hanging="272"/>
        <w:rPr>
          <w:color w:val="000000" w:themeColor="text1"/>
        </w:rPr>
      </w:pPr>
      <w:r w:rsidRPr="004F0365">
        <w:rPr>
          <w:rFonts w:hint="eastAsia"/>
          <w:color w:val="000000" w:themeColor="text1"/>
        </w:rPr>
        <w:t>検討</w:t>
      </w:r>
      <w:r w:rsidR="00A46C5A" w:rsidRPr="004F0365">
        <w:rPr>
          <w:rFonts w:hint="eastAsia"/>
          <w:color w:val="000000" w:themeColor="text1"/>
        </w:rPr>
        <w:t>結果</w:t>
      </w:r>
      <w:r w:rsidRPr="004F0365">
        <w:rPr>
          <w:rFonts w:hint="eastAsia"/>
          <w:color w:val="000000" w:themeColor="text1"/>
        </w:rPr>
        <w:t>に基づき、テスト</w:t>
      </w:r>
      <w:r w:rsidR="009B51DC" w:rsidRPr="004F0365">
        <w:rPr>
          <w:rFonts w:hint="eastAsia"/>
          <w:color w:val="000000" w:themeColor="text1"/>
        </w:rPr>
        <w:t>販売する商品のパッケージ</w:t>
      </w:r>
      <w:r w:rsidR="00A46C5A" w:rsidRPr="004F0365">
        <w:rPr>
          <w:rFonts w:hint="eastAsia"/>
          <w:color w:val="000000" w:themeColor="text1"/>
        </w:rPr>
        <w:t>の</w:t>
      </w:r>
      <w:r w:rsidR="00A171FC" w:rsidRPr="004F0365">
        <w:rPr>
          <w:rFonts w:hint="eastAsia"/>
          <w:color w:val="000000" w:themeColor="text1"/>
        </w:rPr>
        <w:t>作成・</w:t>
      </w:r>
      <w:r w:rsidR="009B51DC" w:rsidRPr="004F0365">
        <w:rPr>
          <w:rFonts w:hint="eastAsia"/>
          <w:color w:val="000000" w:themeColor="text1"/>
        </w:rPr>
        <w:t>変更を依頼し、そのために発生する費用</w:t>
      </w:r>
      <w:r w:rsidR="009B51DC" w:rsidRPr="004F0365">
        <w:rPr>
          <w:color w:val="000000" w:themeColor="text1"/>
        </w:rPr>
        <w:t>(デザイン</w:t>
      </w:r>
      <w:r w:rsidR="00A46C5A" w:rsidRPr="004F0365">
        <w:rPr>
          <w:rFonts w:hint="eastAsia"/>
          <w:color w:val="000000" w:themeColor="text1"/>
        </w:rPr>
        <w:t>料</w:t>
      </w:r>
      <w:r w:rsidR="009B51DC" w:rsidRPr="004F0365">
        <w:rPr>
          <w:color w:val="000000" w:themeColor="text1"/>
        </w:rPr>
        <w:t>、</w:t>
      </w:r>
      <w:r w:rsidR="009B51DC" w:rsidRPr="004F0365">
        <w:rPr>
          <w:rFonts w:hint="eastAsia"/>
          <w:color w:val="000000" w:themeColor="text1"/>
        </w:rPr>
        <w:t>版下作成</w:t>
      </w:r>
      <w:r w:rsidR="00A46C5A" w:rsidRPr="004F0365">
        <w:rPr>
          <w:rFonts w:hint="eastAsia"/>
          <w:color w:val="000000" w:themeColor="text1"/>
        </w:rPr>
        <w:t>代</w:t>
      </w:r>
      <w:r w:rsidR="009B51DC" w:rsidRPr="004F0365">
        <w:rPr>
          <w:rFonts w:hint="eastAsia"/>
          <w:color w:val="000000" w:themeColor="text1"/>
        </w:rPr>
        <w:t>、フィルム代、印刷代等</w:t>
      </w:r>
      <w:r w:rsidR="009B51DC" w:rsidRPr="004F0365">
        <w:rPr>
          <w:color w:val="000000" w:themeColor="text1"/>
        </w:rPr>
        <w:t>)</w:t>
      </w:r>
      <w:r w:rsidR="009B51DC" w:rsidRPr="004F0365">
        <w:rPr>
          <w:rFonts w:hint="eastAsia"/>
          <w:color w:val="000000" w:themeColor="text1"/>
        </w:rPr>
        <w:t>の調整・</w:t>
      </w:r>
      <w:r w:rsidR="00A46C5A" w:rsidRPr="004F0365">
        <w:rPr>
          <w:rFonts w:hint="eastAsia"/>
          <w:color w:val="000000" w:themeColor="text1"/>
        </w:rPr>
        <w:t>精</w:t>
      </w:r>
      <w:r w:rsidR="009B51DC" w:rsidRPr="004F0365">
        <w:rPr>
          <w:rFonts w:hint="eastAsia"/>
          <w:color w:val="000000" w:themeColor="text1"/>
        </w:rPr>
        <w:t>算業務。</w:t>
      </w:r>
    </w:p>
    <w:p w14:paraId="604CB537" w14:textId="76E16652" w:rsidR="009B51DC" w:rsidRPr="004F0365" w:rsidRDefault="009B51DC" w:rsidP="00327BB7">
      <w:pPr>
        <w:pStyle w:val="a3"/>
        <w:numPr>
          <w:ilvl w:val="0"/>
          <w:numId w:val="6"/>
        </w:numPr>
        <w:spacing w:beforeLines="40" w:before="96" w:after="0"/>
        <w:ind w:leftChars="0" w:left="1276" w:hanging="272"/>
        <w:rPr>
          <w:color w:val="000000" w:themeColor="text1"/>
        </w:rPr>
      </w:pPr>
      <w:r w:rsidRPr="004F0365">
        <w:rPr>
          <w:rFonts w:hint="eastAsia"/>
          <w:color w:val="000000" w:themeColor="text1"/>
        </w:rPr>
        <w:t>新たな</w:t>
      </w:r>
      <w:r w:rsidR="000152F4" w:rsidRPr="004F0365">
        <w:rPr>
          <w:rFonts w:hint="eastAsia"/>
          <w:color w:val="000000" w:themeColor="text1"/>
        </w:rPr>
        <w:t>パッケージのデザイン</w:t>
      </w:r>
      <w:r w:rsidRPr="004F0365">
        <w:rPr>
          <w:rFonts w:hint="eastAsia"/>
          <w:color w:val="000000" w:themeColor="text1"/>
        </w:rPr>
        <w:t>は、</w:t>
      </w:r>
      <w:r w:rsidR="000152F4" w:rsidRPr="004F0365">
        <w:rPr>
          <w:rFonts w:hint="eastAsia"/>
          <w:color w:val="000000" w:themeColor="text1"/>
        </w:rPr>
        <w:t>参加会員にゆだねるが予算・日程の枠を設定して実施。「全米輸ロゴマーク」</w:t>
      </w:r>
      <w:r w:rsidR="002556A8" w:rsidRPr="004F0365">
        <w:rPr>
          <w:rFonts w:hint="eastAsia"/>
          <w:color w:val="000000" w:themeColor="text1"/>
        </w:rPr>
        <w:t>の</w:t>
      </w:r>
      <w:r w:rsidR="000152F4" w:rsidRPr="004F0365">
        <w:rPr>
          <w:rFonts w:hint="eastAsia"/>
          <w:color w:val="000000" w:themeColor="text1"/>
        </w:rPr>
        <w:t>追加</w:t>
      </w:r>
      <w:r w:rsidR="002556A8" w:rsidRPr="004F0365">
        <w:rPr>
          <w:rFonts w:hint="eastAsia"/>
          <w:color w:val="000000" w:themeColor="text1"/>
        </w:rPr>
        <w:t>も必須とする。なお、</w:t>
      </w:r>
      <w:r w:rsidR="000152F4" w:rsidRPr="004F0365">
        <w:rPr>
          <w:rFonts w:hint="eastAsia"/>
          <w:color w:val="000000" w:themeColor="text1"/>
        </w:rPr>
        <w:t>シールでの対応も可とする。</w:t>
      </w:r>
    </w:p>
    <w:p w14:paraId="05063D54" w14:textId="0E5C7AF7" w:rsidR="001A136E" w:rsidRPr="004F0365" w:rsidRDefault="009B51DC" w:rsidP="00327BB7">
      <w:pPr>
        <w:pStyle w:val="a3"/>
        <w:numPr>
          <w:ilvl w:val="0"/>
          <w:numId w:val="11"/>
        </w:numPr>
        <w:spacing w:beforeLines="40" w:before="96" w:after="0"/>
        <w:ind w:leftChars="0"/>
        <w:rPr>
          <w:color w:val="000000" w:themeColor="text1"/>
        </w:rPr>
      </w:pPr>
      <w:r w:rsidRPr="004F0365">
        <w:rPr>
          <w:rFonts w:hint="eastAsia"/>
          <w:color w:val="000000" w:themeColor="text1"/>
        </w:rPr>
        <w:t>テスト販売チャネル</w:t>
      </w:r>
      <w:r w:rsidR="001A136E" w:rsidRPr="004F0365">
        <w:rPr>
          <w:rFonts w:hint="eastAsia"/>
          <w:color w:val="000000" w:themeColor="text1"/>
        </w:rPr>
        <w:t>との</w:t>
      </w:r>
      <w:r w:rsidR="00B87F93" w:rsidRPr="004F0365">
        <w:rPr>
          <w:rFonts w:hint="eastAsia"/>
          <w:color w:val="000000" w:themeColor="text1"/>
        </w:rPr>
        <w:t>調整・実施</w:t>
      </w:r>
    </w:p>
    <w:p w14:paraId="22E77A3E" w14:textId="651A2030" w:rsidR="002556A8" w:rsidRPr="004F0365" w:rsidRDefault="00A171FC" w:rsidP="00327BB7">
      <w:pPr>
        <w:pStyle w:val="a3"/>
        <w:numPr>
          <w:ilvl w:val="0"/>
          <w:numId w:val="6"/>
        </w:numPr>
        <w:spacing w:beforeLines="40" w:before="96" w:after="0"/>
        <w:ind w:leftChars="0" w:left="1276" w:hanging="272"/>
        <w:rPr>
          <w:color w:val="000000" w:themeColor="text1"/>
        </w:rPr>
      </w:pPr>
      <w:r w:rsidRPr="004F0365">
        <w:rPr>
          <w:rFonts w:hint="eastAsia"/>
          <w:color w:val="000000" w:themeColor="text1"/>
        </w:rPr>
        <w:t>検討会の結果</w:t>
      </w:r>
      <w:r w:rsidR="002556A8" w:rsidRPr="004F0365">
        <w:rPr>
          <w:rFonts w:hint="eastAsia"/>
          <w:color w:val="000000" w:themeColor="text1"/>
        </w:rPr>
        <w:t>に準じた</w:t>
      </w:r>
      <w:r w:rsidRPr="004F0365">
        <w:rPr>
          <w:rFonts w:hint="eastAsia"/>
          <w:color w:val="000000" w:themeColor="text1"/>
        </w:rPr>
        <w:t>テスト販売方法に</w:t>
      </w:r>
      <w:r w:rsidR="002556A8" w:rsidRPr="004F0365">
        <w:rPr>
          <w:rFonts w:hint="eastAsia"/>
          <w:color w:val="000000" w:themeColor="text1"/>
        </w:rPr>
        <w:t>合わせ</w:t>
      </w:r>
      <w:r w:rsidRPr="004F0365">
        <w:rPr>
          <w:rFonts w:hint="eastAsia"/>
          <w:color w:val="000000" w:themeColor="text1"/>
        </w:rPr>
        <w:t>、現地の小売店やEC店と調整し、</w:t>
      </w:r>
      <w:r w:rsidR="002556A8" w:rsidRPr="004F0365">
        <w:rPr>
          <w:rFonts w:hint="eastAsia"/>
          <w:color w:val="000000" w:themeColor="text1"/>
        </w:rPr>
        <w:t>２</w:t>
      </w:r>
      <w:r w:rsidRPr="004F0365">
        <w:rPr>
          <w:rFonts w:hint="eastAsia"/>
          <w:color w:val="000000" w:themeColor="text1"/>
        </w:rPr>
        <w:t>か月程度</w:t>
      </w:r>
      <w:r w:rsidR="002556A8" w:rsidRPr="004F0365">
        <w:rPr>
          <w:rFonts w:hint="eastAsia"/>
          <w:color w:val="000000" w:themeColor="text1"/>
        </w:rPr>
        <w:t>の</w:t>
      </w:r>
      <w:r w:rsidRPr="004F0365">
        <w:rPr>
          <w:rFonts w:hint="eastAsia"/>
          <w:color w:val="000000" w:themeColor="text1"/>
        </w:rPr>
        <w:t>テスト販売を行</w:t>
      </w:r>
      <w:r w:rsidR="002556A8" w:rsidRPr="004F0365">
        <w:rPr>
          <w:rFonts w:hint="eastAsia"/>
          <w:color w:val="000000" w:themeColor="text1"/>
        </w:rPr>
        <w:t>う。</w:t>
      </w:r>
    </w:p>
    <w:p w14:paraId="3A0533EE" w14:textId="692B41F9" w:rsidR="00E74535" w:rsidRPr="004F0365" w:rsidRDefault="00A171FC" w:rsidP="00327BB7">
      <w:pPr>
        <w:pStyle w:val="a3"/>
        <w:numPr>
          <w:ilvl w:val="0"/>
          <w:numId w:val="6"/>
        </w:numPr>
        <w:spacing w:beforeLines="40" w:before="96" w:after="0"/>
        <w:ind w:leftChars="0" w:left="1276" w:hanging="272"/>
        <w:rPr>
          <w:color w:val="000000" w:themeColor="text1"/>
        </w:rPr>
      </w:pPr>
      <w:r w:rsidRPr="004F0365">
        <w:rPr>
          <w:rFonts w:hint="eastAsia"/>
          <w:color w:val="000000" w:themeColor="text1"/>
        </w:rPr>
        <w:t>販売データや</w:t>
      </w:r>
      <w:r w:rsidR="002556A8" w:rsidRPr="004F0365">
        <w:rPr>
          <w:rFonts w:hint="eastAsia"/>
          <w:color w:val="000000" w:themeColor="text1"/>
        </w:rPr>
        <w:t>、</w:t>
      </w:r>
      <w:r w:rsidRPr="004F0365">
        <w:rPr>
          <w:rFonts w:hint="eastAsia"/>
          <w:color w:val="000000" w:themeColor="text1"/>
        </w:rPr>
        <w:t>販売側・購入者の定性評価を収集</w:t>
      </w:r>
      <w:r w:rsidR="00B87F93" w:rsidRPr="004F0365">
        <w:rPr>
          <w:rFonts w:hint="eastAsia"/>
          <w:color w:val="000000" w:themeColor="text1"/>
        </w:rPr>
        <w:t>し、用途別訴求の有効性</w:t>
      </w:r>
      <w:r w:rsidR="002556A8" w:rsidRPr="004F0365">
        <w:rPr>
          <w:rFonts w:hint="eastAsia"/>
          <w:color w:val="000000" w:themeColor="text1"/>
        </w:rPr>
        <w:t>、有効性に上げ下げする要素・要因</w:t>
      </w:r>
      <w:r w:rsidR="00B87F93" w:rsidRPr="004F0365">
        <w:rPr>
          <w:rFonts w:hint="eastAsia"/>
          <w:color w:val="000000" w:themeColor="text1"/>
        </w:rPr>
        <w:t>を</w:t>
      </w:r>
      <w:r w:rsidR="002556A8" w:rsidRPr="004F0365">
        <w:rPr>
          <w:rFonts w:hint="eastAsia"/>
          <w:color w:val="000000" w:themeColor="text1"/>
        </w:rPr>
        <w:t>把握する</w:t>
      </w:r>
      <w:r w:rsidR="00B87F93" w:rsidRPr="004F0365">
        <w:rPr>
          <w:rFonts w:hint="eastAsia"/>
          <w:color w:val="000000" w:themeColor="text1"/>
        </w:rPr>
        <w:t>。</w:t>
      </w:r>
    </w:p>
    <w:p w14:paraId="15FF9A9C" w14:textId="67B2F07A" w:rsidR="006C483B" w:rsidRPr="004F0365" w:rsidRDefault="004C786D" w:rsidP="00327BB7">
      <w:pPr>
        <w:pStyle w:val="a3"/>
        <w:numPr>
          <w:ilvl w:val="0"/>
          <w:numId w:val="19"/>
        </w:numPr>
        <w:spacing w:beforeLines="40" w:before="96" w:after="0"/>
        <w:ind w:leftChars="0" w:left="993"/>
        <w:rPr>
          <w:color w:val="000000" w:themeColor="text1"/>
        </w:rPr>
      </w:pPr>
      <w:r w:rsidRPr="004F0365">
        <w:rPr>
          <w:rFonts w:hint="eastAsia"/>
          <w:color w:val="000000" w:themeColor="text1"/>
        </w:rPr>
        <w:t>事業の詳細については、事務局との相談の結果、変更する場合がある。</w:t>
      </w:r>
    </w:p>
    <w:p w14:paraId="2E3A04AE" w14:textId="4BD0247C" w:rsidR="002556A8" w:rsidRPr="004F0365" w:rsidRDefault="002556A8" w:rsidP="00327BB7">
      <w:pPr>
        <w:pStyle w:val="a3"/>
        <w:numPr>
          <w:ilvl w:val="0"/>
          <w:numId w:val="19"/>
        </w:numPr>
        <w:spacing w:beforeLines="40" w:before="96" w:after="0"/>
        <w:ind w:leftChars="0" w:left="993"/>
        <w:rPr>
          <w:color w:val="000000" w:themeColor="text1"/>
        </w:rPr>
      </w:pPr>
      <w:r w:rsidRPr="004F0365">
        <w:rPr>
          <w:rFonts w:hint="eastAsia"/>
          <w:color w:val="000000" w:themeColor="text1"/>
        </w:rPr>
        <w:t>検討会</w:t>
      </w:r>
      <w:r w:rsidRPr="004F0365">
        <w:rPr>
          <w:color w:val="000000" w:themeColor="text1"/>
        </w:rPr>
        <w:t>(事業内容(1).(2))、もしくはテスト販売(事業内容(3).(4))を別途再委託する形での提案も</w:t>
      </w:r>
      <w:r w:rsidR="005F170C" w:rsidRPr="004F0365">
        <w:rPr>
          <w:rFonts w:hint="eastAsia"/>
          <w:color w:val="000000" w:themeColor="text1"/>
        </w:rPr>
        <w:t>可能</w:t>
      </w:r>
      <w:r w:rsidR="006C483B" w:rsidRPr="004F0365">
        <w:rPr>
          <w:rFonts w:hint="eastAsia"/>
          <w:color w:val="000000" w:themeColor="text1"/>
        </w:rPr>
        <w:t>。</w:t>
      </w:r>
    </w:p>
    <w:p w14:paraId="6C646727" w14:textId="77777777" w:rsidR="004C786D" w:rsidRPr="00327BB7" w:rsidRDefault="004C786D" w:rsidP="00327BB7">
      <w:pPr>
        <w:spacing w:beforeLines="40" w:before="96" w:after="0"/>
        <w:ind w:leftChars="100" w:left="240" w:firstLineChars="100" w:firstLine="200"/>
        <w:rPr>
          <w:color w:val="000000" w:themeColor="text1"/>
          <w:sz w:val="20"/>
          <w:szCs w:val="20"/>
        </w:rPr>
      </w:pPr>
    </w:p>
    <w:p w14:paraId="4AE85D7B" w14:textId="2F7AEE43" w:rsidR="006F7D76" w:rsidRPr="005F170C" w:rsidRDefault="006F7D76" w:rsidP="00327BB7">
      <w:pPr>
        <w:pStyle w:val="a3"/>
        <w:numPr>
          <w:ilvl w:val="0"/>
          <w:numId w:val="8"/>
        </w:numPr>
        <w:spacing w:beforeLines="40" w:before="96" w:after="0"/>
        <w:ind w:leftChars="0"/>
      </w:pPr>
      <w:r w:rsidRPr="005F170C">
        <w:rPr>
          <w:rFonts w:hint="eastAsia"/>
        </w:rPr>
        <w:t>事業報告</w:t>
      </w:r>
    </w:p>
    <w:p w14:paraId="357F58E9" w14:textId="31D09BE3" w:rsidR="605AAC51" w:rsidRDefault="00327BB7" w:rsidP="0AAE098A">
      <w:pPr>
        <w:pStyle w:val="a3"/>
        <w:numPr>
          <w:ilvl w:val="0"/>
          <w:numId w:val="23"/>
        </w:numPr>
        <w:spacing w:beforeLines="40" w:before="96" w:after="0"/>
        <w:ind w:leftChars="0"/>
        <w:rPr>
          <w:color w:val="000000" w:themeColor="text1"/>
        </w:rPr>
      </w:pPr>
      <w:r w:rsidRPr="0AAE098A">
        <w:rPr>
          <w:color w:val="000000" w:themeColor="text1"/>
        </w:rPr>
        <w:t>速報版の作成：事業終了後１か月以内に速報版（事業概要、参加者、バイヤー等、状況のわかる写真、成約見込み金額等）を提出すること。</w:t>
      </w:r>
      <w:r w:rsidR="002B694B">
        <w:rPr>
          <w:rFonts w:hint="eastAsia"/>
          <w:color w:val="000000" w:themeColor="text1"/>
        </w:rPr>
        <w:t>合わせて、</w:t>
      </w:r>
      <w:r w:rsidR="00DD0812" w:rsidRPr="0AAE098A">
        <w:rPr>
          <w:color w:val="000000" w:themeColor="text1"/>
        </w:rPr>
        <w:t>全米輸HPに掲載する資料</w:t>
      </w:r>
      <w:r w:rsidR="00DD0812">
        <w:rPr>
          <w:rFonts w:hint="eastAsia"/>
          <w:color w:val="000000" w:themeColor="text1"/>
        </w:rPr>
        <w:t>として</w:t>
      </w:r>
      <w:r w:rsidR="160600B6" w:rsidRPr="0AAE098A">
        <w:rPr>
          <w:color w:val="000000" w:themeColor="text1"/>
        </w:rPr>
        <w:t>英語</w:t>
      </w:r>
      <w:r w:rsidR="00DD0812">
        <w:rPr>
          <w:rFonts w:hint="eastAsia"/>
          <w:color w:val="000000" w:themeColor="text1"/>
        </w:rPr>
        <w:t>翻訳版も</w:t>
      </w:r>
      <w:r w:rsidR="428840A7" w:rsidRPr="0AAE098A">
        <w:rPr>
          <w:color w:val="000000" w:themeColor="text1"/>
        </w:rPr>
        <w:t>作成し、提出すること。</w:t>
      </w:r>
    </w:p>
    <w:p w14:paraId="347538DF" w14:textId="77777777" w:rsidR="00327BB7" w:rsidRDefault="00327BB7" w:rsidP="003E7C60">
      <w:pPr>
        <w:pStyle w:val="a3"/>
        <w:numPr>
          <w:ilvl w:val="0"/>
          <w:numId w:val="23"/>
        </w:numPr>
        <w:spacing w:beforeLines="40" w:before="96" w:after="0"/>
        <w:ind w:leftChars="0"/>
        <w:rPr>
          <w:color w:val="000000" w:themeColor="text1"/>
        </w:rPr>
      </w:pPr>
      <w:r w:rsidRPr="00623D19">
        <w:rPr>
          <w:rFonts w:hint="eastAsia"/>
          <w:color w:val="000000" w:themeColor="text1"/>
        </w:rPr>
        <w:t>事業報告書の作成</w:t>
      </w:r>
    </w:p>
    <w:p w14:paraId="10138B2C" w14:textId="77777777" w:rsidR="00327BB7" w:rsidRDefault="00327BB7" w:rsidP="003E7C60">
      <w:pPr>
        <w:pStyle w:val="a3"/>
        <w:numPr>
          <w:ilvl w:val="0"/>
          <w:numId w:val="22"/>
        </w:numPr>
        <w:spacing w:beforeLines="40" w:before="96" w:after="0"/>
        <w:ind w:leftChars="0" w:left="1276" w:hanging="283"/>
        <w:rPr>
          <w:color w:val="000000" w:themeColor="text1"/>
        </w:rPr>
      </w:pPr>
      <w:r w:rsidRPr="00D01C04">
        <w:rPr>
          <w:rFonts w:hint="eastAsia"/>
          <w:color w:val="000000" w:themeColor="text1"/>
        </w:rPr>
        <w:t>４で実施した内容</w:t>
      </w:r>
      <w:r>
        <w:rPr>
          <w:rFonts w:hint="eastAsia"/>
          <w:color w:val="000000" w:themeColor="text1"/>
        </w:rPr>
        <w:t>と</w:t>
      </w:r>
      <w:r w:rsidRPr="00D01C04">
        <w:rPr>
          <w:rFonts w:hint="eastAsia"/>
          <w:color w:val="000000" w:themeColor="text1"/>
        </w:rPr>
        <w:t>、商談結果（成約見込み金額等）をとりまとめるとともに、今後の輸出拡大に向けた詳細な提言を盛り込むこと。</w:t>
      </w:r>
    </w:p>
    <w:p w14:paraId="58CEC763" w14:textId="7C2FD450" w:rsidR="00327BB7" w:rsidRPr="000A7408" w:rsidRDefault="000A7408" w:rsidP="003E7C60">
      <w:pPr>
        <w:pStyle w:val="a3"/>
        <w:numPr>
          <w:ilvl w:val="0"/>
          <w:numId w:val="22"/>
        </w:numPr>
        <w:spacing w:beforeLines="40" w:before="96" w:after="0"/>
        <w:ind w:leftChars="0" w:left="1276" w:hanging="283"/>
        <w:rPr>
          <w:color w:val="000000" w:themeColor="text1"/>
        </w:rPr>
      </w:pPr>
      <w:r w:rsidRPr="000A7408">
        <w:rPr>
          <w:rFonts w:hint="eastAsia"/>
          <w:color w:val="000000" w:themeColor="text1"/>
        </w:rPr>
        <w:t>２</w:t>
      </w:r>
      <w:r w:rsidR="00327BB7" w:rsidRPr="000A7408">
        <w:rPr>
          <w:rFonts w:hint="eastAsia"/>
          <w:color w:val="000000" w:themeColor="text1"/>
        </w:rPr>
        <w:t>月</w:t>
      </w:r>
      <w:r w:rsidRPr="000A7408">
        <w:rPr>
          <w:rFonts w:hint="eastAsia"/>
          <w:color w:val="000000" w:themeColor="text1"/>
        </w:rPr>
        <w:t>中</w:t>
      </w:r>
      <w:r w:rsidR="00327BB7" w:rsidRPr="000A7408">
        <w:rPr>
          <w:rFonts w:hint="eastAsia"/>
          <w:color w:val="000000" w:themeColor="text1"/>
        </w:rPr>
        <w:t>旬に最終版が確定できるように作成すること。</w:t>
      </w:r>
    </w:p>
    <w:p w14:paraId="0FC407D8" w14:textId="1F26509D" w:rsidR="00327BB7" w:rsidRPr="000A7408" w:rsidRDefault="000A7408" w:rsidP="003E7C60">
      <w:pPr>
        <w:pStyle w:val="a3"/>
        <w:numPr>
          <w:ilvl w:val="0"/>
          <w:numId w:val="22"/>
        </w:numPr>
        <w:spacing w:beforeLines="40" w:before="96" w:after="0"/>
        <w:ind w:leftChars="0" w:left="1276" w:hanging="283"/>
        <w:rPr>
          <w:color w:val="000000" w:themeColor="text1"/>
        </w:rPr>
      </w:pPr>
      <w:r w:rsidRPr="000A7408">
        <w:rPr>
          <w:rFonts w:hint="eastAsia"/>
          <w:color w:val="000000" w:themeColor="text1"/>
        </w:rPr>
        <w:t>３</w:t>
      </w:r>
      <w:r w:rsidR="00327BB7" w:rsidRPr="000A7408">
        <w:rPr>
          <w:rFonts w:hint="eastAsia"/>
          <w:color w:val="000000" w:themeColor="text1"/>
        </w:rPr>
        <w:t>月中旬には、上記を抜粋・圧縮した簡易版(A4縦５ページ程度以内)も作成すること。</w:t>
      </w:r>
    </w:p>
    <w:p w14:paraId="38993AAB" w14:textId="006C8798" w:rsidR="006F7D76" w:rsidRPr="000A7408" w:rsidRDefault="006F7D76" w:rsidP="00327BB7">
      <w:pPr>
        <w:spacing w:beforeLines="40" w:before="96" w:after="0"/>
        <w:ind w:leftChars="100" w:left="240" w:firstLineChars="100" w:firstLine="200"/>
        <w:rPr>
          <w:color w:val="000000" w:themeColor="text1"/>
          <w:sz w:val="20"/>
          <w:szCs w:val="20"/>
        </w:rPr>
      </w:pPr>
    </w:p>
    <w:p w14:paraId="5FC4657D" w14:textId="7F4F7FA0" w:rsidR="00691D1E" w:rsidRPr="000A7408" w:rsidRDefault="00691D1E" w:rsidP="00327BB7">
      <w:pPr>
        <w:pStyle w:val="a3"/>
        <w:numPr>
          <w:ilvl w:val="0"/>
          <w:numId w:val="8"/>
        </w:numPr>
        <w:spacing w:beforeLines="40" w:before="96" w:after="0"/>
        <w:ind w:leftChars="0"/>
      </w:pPr>
      <w:r w:rsidRPr="000A7408">
        <w:rPr>
          <w:rFonts w:hint="eastAsia"/>
        </w:rPr>
        <w:t>履行期間</w:t>
      </w:r>
      <w:r w:rsidRPr="000A7408">
        <w:t xml:space="preserve"> </w:t>
      </w:r>
    </w:p>
    <w:p w14:paraId="06CF74B3" w14:textId="0E608597" w:rsidR="00F45C30" w:rsidRPr="00B834F5" w:rsidRDefault="00691D1E" w:rsidP="00327BB7">
      <w:pPr>
        <w:spacing w:beforeLines="40" w:before="96" w:after="0"/>
        <w:ind w:firstLineChars="300" w:firstLine="720"/>
        <w:rPr>
          <w:color w:val="000000" w:themeColor="text1"/>
        </w:rPr>
      </w:pPr>
      <w:r w:rsidRPr="000A7408">
        <w:rPr>
          <w:rFonts w:hint="eastAsia"/>
          <w:color w:val="000000" w:themeColor="text1"/>
        </w:rPr>
        <w:t>契約締結日から</w:t>
      </w:r>
      <w:r w:rsidR="00963D92" w:rsidRPr="000A7408">
        <w:rPr>
          <w:color w:val="000000" w:themeColor="text1"/>
        </w:rPr>
        <w:t>202</w:t>
      </w:r>
      <w:r w:rsidR="004F6B9B" w:rsidRPr="000A7408">
        <w:rPr>
          <w:color w:val="000000" w:themeColor="text1"/>
        </w:rPr>
        <w:t>7</w:t>
      </w:r>
      <w:r w:rsidRPr="000A7408">
        <w:rPr>
          <w:rFonts w:hint="eastAsia"/>
          <w:color w:val="000000" w:themeColor="text1"/>
        </w:rPr>
        <w:t>年</w:t>
      </w:r>
      <w:r w:rsidR="00963D92" w:rsidRPr="000A7408">
        <w:rPr>
          <w:rFonts w:hint="eastAsia"/>
          <w:color w:val="000000" w:themeColor="text1"/>
        </w:rPr>
        <w:t>3</w:t>
      </w:r>
      <w:r w:rsidRPr="000A7408">
        <w:rPr>
          <w:rFonts w:hint="eastAsia"/>
          <w:color w:val="000000" w:themeColor="text1"/>
        </w:rPr>
        <w:t>月</w:t>
      </w:r>
      <w:r w:rsidR="00963D92" w:rsidRPr="000A7408">
        <w:rPr>
          <w:color w:val="000000" w:themeColor="text1"/>
        </w:rPr>
        <w:t>1</w:t>
      </w:r>
      <w:r w:rsidR="000A7408" w:rsidRPr="000A7408">
        <w:rPr>
          <w:rFonts w:hint="eastAsia"/>
          <w:color w:val="000000" w:themeColor="text1"/>
        </w:rPr>
        <w:t>9</w:t>
      </w:r>
      <w:r w:rsidRPr="000A7408">
        <w:rPr>
          <w:rFonts w:hint="eastAsia"/>
          <w:color w:val="000000" w:themeColor="text1"/>
        </w:rPr>
        <w:t>日まで</w:t>
      </w:r>
      <w:r w:rsidRPr="00B834F5">
        <w:rPr>
          <w:color w:val="000000" w:themeColor="text1"/>
        </w:rPr>
        <w:t xml:space="preserve"> </w:t>
      </w:r>
    </w:p>
    <w:sectPr w:rsidR="00F45C30" w:rsidRPr="00B834F5" w:rsidSect="005F170C">
      <w:footerReference w:type="default" r:id="rId11"/>
      <w:pgSz w:w="11906" w:h="16838" w:code="9"/>
      <w:pgMar w:top="1134" w:right="1134" w:bottom="1134" w:left="1134"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3B55B" w14:textId="77777777" w:rsidR="00996B56" w:rsidRDefault="00996B56" w:rsidP="00A96B06">
      <w:pPr>
        <w:spacing w:after="0"/>
      </w:pPr>
      <w:r>
        <w:separator/>
      </w:r>
    </w:p>
  </w:endnote>
  <w:endnote w:type="continuationSeparator" w:id="0">
    <w:p w14:paraId="1BEFDF4C" w14:textId="77777777" w:rsidR="00996B56" w:rsidRDefault="00996B56" w:rsidP="00A96B06">
      <w:pPr>
        <w:spacing w:after="0"/>
      </w:pPr>
      <w:r>
        <w:continuationSeparator/>
      </w:r>
    </w:p>
  </w:endnote>
  <w:endnote w:type="continuationNotice" w:id="1">
    <w:p w14:paraId="6DBDB4F7" w14:textId="77777777" w:rsidR="00996B56" w:rsidRDefault="00996B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073561"/>
      <w:docPartObj>
        <w:docPartGallery w:val="Page Numbers (Bottom of Page)"/>
        <w:docPartUnique/>
      </w:docPartObj>
    </w:sdtPr>
    <w:sdtEndPr/>
    <w:sdtContent>
      <w:p w14:paraId="29DDE21C" w14:textId="778AFEE8" w:rsidR="008A7E0B" w:rsidRDefault="008A7E0B">
        <w:pPr>
          <w:pStyle w:val="a7"/>
          <w:jc w:val="center"/>
        </w:pPr>
        <w:r>
          <w:fldChar w:fldCharType="begin"/>
        </w:r>
        <w:r>
          <w:instrText>PAGE   \* MERGEFORMAT</w:instrText>
        </w:r>
        <w:r>
          <w:fldChar w:fldCharType="separate"/>
        </w:r>
        <w:r>
          <w:rPr>
            <w:lang w:val="ja-JP"/>
          </w:rPr>
          <w:t>2</w:t>
        </w:r>
        <w:r>
          <w:fldChar w:fldCharType="end"/>
        </w:r>
      </w:p>
    </w:sdtContent>
  </w:sdt>
  <w:p w14:paraId="77CEB5E4" w14:textId="77777777" w:rsidR="008A7E0B" w:rsidRDefault="008A7E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FFC3E" w14:textId="77777777" w:rsidR="00996B56" w:rsidRDefault="00996B56" w:rsidP="00A96B06">
      <w:pPr>
        <w:spacing w:after="0"/>
      </w:pPr>
      <w:r>
        <w:separator/>
      </w:r>
    </w:p>
  </w:footnote>
  <w:footnote w:type="continuationSeparator" w:id="0">
    <w:p w14:paraId="78E55D6D" w14:textId="77777777" w:rsidR="00996B56" w:rsidRDefault="00996B56" w:rsidP="00A96B06">
      <w:pPr>
        <w:spacing w:after="0"/>
      </w:pPr>
      <w:r>
        <w:continuationSeparator/>
      </w:r>
    </w:p>
  </w:footnote>
  <w:footnote w:type="continuationNotice" w:id="1">
    <w:p w14:paraId="7167904A" w14:textId="77777777" w:rsidR="00996B56" w:rsidRDefault="00996B5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0AA4"/>
    <w:multiLevelType w:val="hybridMultilevel"/>
    <w:tmpl w:val="D4AC6644"/>
    <w:lvl w:ilvl="0" w:tplc="F0E2C72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8293A8F"/>
    <w:multiLevelType w:val="hybridMultilevel"/>
    <w:tmpl w:val="AE487758"/>
    <w:lvl w:ilvl="0" w:tplc="15CED0AA">
      <w:start w:val="1"/>
      <w:numFmt w:val="decimal"/>
      <w:lvlText w:val="(%1)"/>
      <w:lvlJc w:val="left"/>
      <w:pPr>
        <w:ind w:left="1120" w:hanging="440"/>
      </w:pPr>
      <w:rPr>
        <w:rFonts w:hint="eastAsia"/>
        <w:color w:val="auto"/>
      </w:rPr>
    </w:lvl>
    <w:lvl w:ilvl="1" w:tplc="FFFFFFFF" w:tentative="1">
      <w:start w:val="1"/>
      <w:numFmt w:val="aiueoFullWidth"/>
      <w:lvlText w:val="(%2)"/>
      <w:lvlJc w:val="left"/>
      <w:pPr>
        <w:ind w:left="1560" w:hanging="440"/>
      </w:pPr>
    </w:lvl>
    <w:lvl w:ilvl="2" w:tplc="FFFFFFFF" w:tentative="1">
      <w:start w:val="1"/>
      <w:numFmt w:val="decimalEnclosedCircle"/>
      <w:lvlText w:val="%3"/>
      <w:lvlJc w:val="left"/>
      <w:pPr>
        <w:ind w:left="2000" w:hanging="440"/>
      </w:pPr>
    </w:lvl>
    <w:lvl w:ilvl="3" w:tplc="FFFFFFFF" w:tentative="1">
      <w:start w:val="1"/>
      <w:numFmt w:val="decimal"/>
      <w:lvlText w:val="%4."/>
      <w:lvlJc w:val="left"/>
      <w:pPr>
        <w:ind w:left="2440" w:hanging="440"/>
      </w:pPr>
    </w:lvl>
    <w:lvl w:ilvl="4" w:tplc="FFFFFFFF" w:tentative="1">
      <w:start w:val="1"/>
      <w:numFmt w:val="aiueoFullWidth"/>
      <w:lvlText w:val="(%5)"/>
      <w:lvlJc w:val="left"/>
      <w:pPr>
        <w:ind w:left="2880" w:hanging="440"/>
      </w:pPr>
    </w:lvl>
    <w:lvl w:ilvl="5" w:tplc="FFFFFFFF" w:tentative="1">
      <w:start w:val="1"/>
      <w:numFmt w:val="decimalEnclosedCircle"/>
      <w:lvlText w:val="%6"/>
      <w:lvlJc w:val="left"/>
      <w:pPr>
        <w:ind w:left="3320" w:hanging="440"/>
      </w:pPr>
    </w:lvl>
    <w:lvl w:ilvl="6" w:tplc="FFFFFFFF" w:tentative="1">
      <w:start w:val="1"/>
      <w:numFmt w:val="decimal"/>
      <w:lvlText w:val="%7."/>
      <w:lvlJc w:val="left"/>
      <w:pPr>
        <w:ind w:left="3760" w:hanging="440"/>
      </w:pPr>
    </w:lvl>
    <w:lvl w:ilvl="7" w:tplc="FFFFFFFF" w:tentative="1">
      <w:start w:val="1"/>
      <w:numFmt w:val="aiueoFullWidth"/>
      <w:lvlText w:val="(%8)"/>
      <w:lvlJc w:val="left"/>
      <w:pPr>
        <w:ind w:left="4200" w:hanging="440"/>
      </w:pPr>
    </w:lvl>
    <w:lvl w:ilvl="8" w:tplc="FFFFFFFF" w:tentative="1">
      <w:start w:val="1"/>
      <w:numFmt w:val="decimalEnclosedCircle"/>
      <w:lvlText w:val="%9"/>
      <w:lvlJc w:val="left"/>
      <w:pPr>
        <w:ind w:left="4640" w:hanging="440"/>
      </w:pPr>
    </w:lvl>
  </w:abstractNum>
  <w:abstractNum w:abstractNumId="2" w15:restartNumberingAfterBreak="0">
    <w:nsid w:val="19213E98"/>
    <w:multiLevelType w:val="hybridMultilevel"/>
    <w:tmpl w:val="1BE2F7B2"/>
    <w:lvl w:ilvl="0" w:tplc="3D7AD0A0">
      <w:start w:val="1"/>
      <w:numFmt w:val="bullet"/>
      <w:lvlText w:val=""/>
      <w:lvlJc w:val="left"/>
      <w:pPr>
        <w:ind w:left="1444" w:hanging="440"/>
      </w:pPr>
      <w:rPr>
        <w:rFonts w:ascii="Wingdings" w:hAnsi="Wingdings" w:hint="default"/>
      </w:rPr>
    </w:lvl>
    <w:lvl w:ilvl="1" w:tplc="0409000B" w:tentative="1">
      <w:start w:val="1"/>
      <w:numFmt w:val="bullet"/>
      <w:lvlText w:val=""/>
      <w:lvlJc w:val="left"/>
      <w:pPr>
        <w:ind w:left="1884" w:hanging="440"/>
      </w:pPr>
      <w:rPr>
        <w:rFonts w:ascii="Wingdings" w:hAnsi="Wingdings" w:hint="default"/>
      </w:rPr>
    </w:lvl>
    <w:lvl w:ilvl="2" w:tplc="0409000D" w:tentative="1">
      <w:start w:val="1"/>
      <w:numFmt w:val="bullet"/>
      <w:lvlText w:val=""/>
      <w:lvlJc w:val="left"/>
      <w:pPr>
        <w:ind w:left="2324" w:hanging="440"/>
      </w:pPr>
      <w:rPr>
        <w:rFonts w:ascii="Wingdings" w:hAnsi="Wingdings" w:hint="default"/>
      </w:rPr>
    </w:lvl>
    <w:lvl w:ilvl="3" w:tplc="04090001" w:tentative="1">
      <w:start w:val="1"/>
      <w:numFmt w:val="bullet"/>
      <w:lvlText w:val=""/>
      <w:lvlJc w:val="left"/>
      <w:pPr>
        <w:ind w:left="2764" w:hanging="440"/>
      </w:pPr>
      <w:rPr>
        <w:rFonts w:ascii="Wingdings" w:hAnsi="Wingdings" w:hint="default"/>
      </w:rPr>
    </w:lvl>
    <w:lvl w:ilvl="4" w:tplc="0409000B" w:tentative="1">
      <w:start w:val="1"/>
      <w:numFmt w:val="bullet"/>
      <w:lvlText w:val=""/>
      <w:lvlJc w:val="left"/>
      <w:pPr>
        <w:ind w:left="3204" w:hanging="440"/>
      </w:pPr>
      <w:rPr>
        <w:rFonts w:ascii="Wingdings" w:hAnsi="Wingdings" w:hint="default"/>
      </w:rPr>
    </w:lvl>
    <w:lvl w:ilvl="5" w:tplc="0409000D" w:tentative="1">
      <w:start w:val="1"/>
      <w:numFmt w:val="bullet"/>
      <w:lvlText w:val=""/>
      <w:lvlJc w:val="left"/>
      <w:pPr>
        <w:ind w:left="3644" w:hanging="440"/>
      </w:pPr>
      <w:rPr>
        <w:rFonts w:ascii="Wingdings" w:hAnsi="Wingdings" w:hint="default"/>
      </w:rPr>
    </w:lvl>
    <w:lvl w:ilvl="6" w:tplc="04090001" w:tentative="1">
      <w:start w:val="1"/>
      <w:numFmt w:val="bullet"/>
      <w:lvlText w:val=""/>
      <w:lvlJc w:val="left"/>
      <w:pPr>
        <w:ind w:left="4084" w:hanging="440"/>
      </w:pPr>
      <w:rPr>
        <w:rFonts w:ascii="Wingdings" w:hAnsi="Wingdings" w:hint="default"/>
      </w:rPr>
    </w:lvl>
    <w:lvl w:ilvl="7" w:tplc="0409000B" w:tentative="1">
      <w:start w:val="1"/>
      <w:numFmt w:val="bullet"/>
      <w:lvlText w:val=""/>
      <w:lvlJc w:val="left"/>
      <w:pPr>
        <w:ind w:left="4524" w:hanging="440"/>
      </w:pPr>
      <w:rPr>
        <w:rFonts w:ascii="Wingdings" w:hAnsi="Wingdings" w:hint="default"/>
      </w:rPr>
    </w:lvl>
    <w:lvl w:ilvl="8" w:tplc="0409000D" w:tentative="1">
      <w:start w:val="1"/>
      <w:numFmt w:val="bullet"/>
      <w:lvlText w:val=""/>
      <w:lvlJc w:val="left"/>
      <w:pPr>
        <w:ind w:left="4964" w:hanging="440"/>
      </w:pPr>
      <w:rPr>
        <w:rFonts w:ascii="Wingdings" w:hAnsi="Wingdings" w:hint="default"/>
      </w:rPr>
    </w:lvl>
  </w:abstractNum>
  <w:abstractNum w:abstractNumId="3" w15:restartNumberingAfterBreak="0">
    <w:nsid w:val="1E5969B0"/>
    <w:multiLevelType w:val="hybridMultilevel"/>
    <w:tmpl w:val="81F41604"/>
    <w:lvl w:ilvl="0" w:tplc="04090011">
      <w:start w:val="1"/>
      <w:numFmt w:val="decimalEnclosedCircle"/>
      <w:lvlText w:val="%1"/>
      <w:lvlJc w:val="left"/>
      <w:pPr>
        <w:ind w:left="1444" w:hanging="440"/>
      </w:pPr>
    </w:lvl>
    <w:lvl w:ilvl="1" w:tplc="04090017" w:tentative="1">
      <w:start w:val="1"/>
      <w:numFmt w:val="aiueoFullWidth"/>
      <w:lvlText w:val="(%2)"/>
      <w:lvlJc w:val="left"/>
      <w:pPr>
        <w:ind w:left="1884" w:hanging="440"/>
      </w:pPr>
    </w:lvl>
    <w:lvl w:ilvl="2" w:tplc="04090011" w:tentative="1">
      <w:start w:val="1"/>
      <w:numFmt w:val="decimalEnclosedCircle"/>
      <w:lvlText w:val="%3"/>
      <w:lvlJc w:val="left"/>
      <w:pPr>
        <w:ind w:left="2324" w:hanging="440"/>
      </w:pPr>
    </w:lvl>
    <w:lvl w:ilvl="3" w:tplc="0409000F" w:tentative="1">
      <w:start w:val="1"/>
      <w:numFmt w:val="decimal"/>
      <w:lvlText w:val="%4."/>
      <w:lvlJc w:val="left"/>
      <w:pPr>
        <w:ind w:left="2764" w:hanging="440"/>
      </w:pPr>
    </w:lvl>
    <w:lvl w:ilvl="4" w:tplc="04090017" w:tentative="1">
      <w:start w:val="1"/>
      <w:numFmt w:val="aiueoFullWidth"/>
      <w:lvlText w:val="(%5)"/>
      <w:lvlJc w:val="left"/>
      <w:pPr>
        <w:ind w:left="3204" w:hanging="440"/>
      </w:pPr>
    </w:lvl>
    <w:lvl w:ilvl="5" w:tplc="04090011" w:tentative="1">
      <w:start w:val="1"/>
      <w:numFmt w:val="decimalEnclosedCircle"/>
      <w:lvlText w:val="%6"/>
      <w:lvlJc w:val="left"/>
      <w:pPr>
        <w:ind w:left="3644" w:hanging="440"/>
      </w:pPr>
    </w:lvl>
    <w:lvl w:ilvl="6" w:tplc="0409000F" w:tentative="1">
      <w:start w:val="1"/>
      <w:numFmt w:val="decimal"/>
      <w:lvlText w:val="%7."/>
      <w:lvlJc w:val="left"/>
      <w:pPr>
        <w:ind w:left="4084" w:hanging="440"/>
      </w:pPr>
    </w:lvl>
    <w:lvl w:ilvl="7" w:tplc="04090017" w:tentative="1">
      <w:start w:val="1"/>
      <w:numFmt w:val="aiueoFullWidth"/>
      <w:lvlText w:val="(%8)"/>
      <w:lvlJc w:val="left"/>
      <w:pPr>
        <w:ind w:left="4524" w:hanging="440"/>
      </w:pPr>
    </w:lvl>
    <w:lvl w:ilvl="8" w:tplc="04090011" w:tentative="1">
      <w:start w:val="1"/>
      <w:numFmt w:val="decimalEnclosedCircle"/>
      <w:lvlText w:val="%9"/>
      <w:lvlJc w:val="left"/>
      <w:pPr>
        <w:ind w:left="4964" w:hanging="440"/>
      </w:pPr>
    </w:lvl>
  </w:abstractNum>
  <w:abstractNum w:abstractNumId="4" w15:restartNumberingAfterBreak="0">
    <w:nsid w:val="24DB14E4"/>
    <w:multiLevelType w:val="hybridMultilevel"/>
    <w:tmpl w:val="2E222CDE"/>
    <w:lvl w:ilvl="0" w:tplc="3D7AD0A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7E662CA"/>
    <w:multiLevelType w:val="hybridMultilevel"/>
    <w:tmpl w:val="3048ABDA"/>
    <w:lvl w:ilvl="0" w:tplc="F1EECD98">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A565664"/>
    <w:multiLevelType w:val="hybridMultilevel"/>
    <w:tmpl w:val="FBE04986"/>
    <w:lvl w:ilvl="0" w:tplc="9A0666E6">
      <w:numFmt w:val="bullet"/>
      <w:lvlText w:val="・"/>
      <w:lvlJc w:val="left"/>
      <w:pPr>
        <w:ind w:left="1291" w:hanging="440"/>
      </w:pPr>
      <w:rPr>
        <w:rFonts w:ascii="ＭＳ 明朝" w:eastAsia="ＭＳ 明朝" w:hAnsi="ＭＳ 明朝" w:cstheme="minorBidi" w:hint="eastAsia"/>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7" w15:restartNumberingAfterBreak="0">
    <w:nsid w:val="2B5752F7"/>
    <w:multiLevelType w:val="hybridMultilevel"/>
    <w:tmpl w:val="21E24B26"/>
    <w:lvl w:ilvl="0" w:tplc="F1EECD98">
      <w:start w:val="1"/>
      <w:numFmt w:val="bullet"/>
      <w:lvlText w:val="※"/>
      <w:lvlJc w:val="left"/>
      <w:pPr>
        <w:ind w:left="1400" w:hanging="440"/>
      </w:pPr>
      <w:rPr>
        <w:rFonts w:ascii="游明朝" w:eastAsia="游明朝" w:hAnsi="游明朝"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8" w15:restartNumberingAfterBreak="0">
    <w:nsid w:val="2C420D7A"/>
    <w:multiLevelType w:val="hybridMultilevel"/>
    <w:tmpl w:val="8C92479E"/>
    <w:lvl w:ilvl="0" w:tplc="0CB60724">
      <w:start w:val="1"/>
      <w:numFmt w:val="bullet"/>
      <w:lvlText w:val="⭢"/>
      <w:lvlJc w:val="left"/>
      <w:pPr>
        <w:ind w:left="1586" w:hanging="440"/>
      </w:pPr>
      <w:rPr>
        <w:rFonts w:ascii="Yu Gothic" w:eastAsia="Yu Gothic" w:hAnsi="Yu Gothic" w:hint="eastAsia"/>
      </w:rPr>
    </w:lvl>
    <w:lvl w:ilvl="1" w:tplc="0409000B" w:tentative="1">
      <w:start w:val="1"/>
      <w:numFmt w:val="bullet"/>
      <w:lvlText w:val=""/>
      <w:lvlJc w:val="left"/>
      <w:pPr>
        <w:ind w:left="2026" w:hanging="440"/>
      </w:pPr>
      <w:rPr>
        <w:rFonts w:ascii="Wingdings" w:hAnsi="Wingdings" w:hint="default"/>
      </w:rPr>
    </w:lvl>
    <w:lvl w:ilvl="2" w:tplc="0409000D" w:tentative="1">
      <w:start w:val="1"/>
      <w:numFmt w:val="bullet"/>
      <w:lvlText w:val=""/>
      <w:lvlJc w:val="left"/>
      <w:pPr>
        <w:ind w:left="2466" w:hanging="440"/>
      </w:pPr>
      <w:rPr>
        <w:rFonts w:ascii="Wingdings" w:hAnsi="Wingdings" w:hint="default"/>
      </w:rPr>
    </w:lvl>
    <w:lvl w:ilvl="3" w:tplc="04090001" w:tentative="1">
      <w:start w:val="1"/>
      <w:numFmt w:val="bullet"/>
      <w:lvlText w:val=""/>
      <w:lvlJc w:val="left"/>
      <w:pPr>
        <w:ind w:left="2906" w:hanging="440"/>
      </w:pPr>
      <w:rPr>
        <w:rFonts w:ascii="Wingdings" w:hAnsi="Wingdings" w:hint="default"/>
      </w:rPr>
    </w:lvl>
    <w:lvl w:ilvl="4" w:tplc="0409000B" w:tentative="1">
      <w:start w:val="1"/>
      <w:numFmt w:val="bullet"/>
      <w:lvlText w:val=""/>
      <w:lvlJc w:val="left"/>
      <w:pPr>
        <w:ind w:left="3346" w:hanging="440"/>
      </w:pPr>
      <w:rPr>
        <w:rFonts w:ascii="Wingdings" w:hAnsi="Wingdings" w:hint="default"/>
      </w:rPr>
    </w:lvl>
    <w:lvl w:ilvl="5" w:tplc="0409000D" w:tentative="1">
      <w:start w:val="1"/>
      <w:numFmt w:val="bullet"/>
      <w:lvlText w:val=""/>
      <w:lvlJc w:val="left"/>
      <w:pPr>
        <w:ind w:left="3786" w:hanging="440"/>
      </w:pPr>
      <w:rPr>
        <w:rFonts w:ascii="Wingdings" w:hAnsi="Wingdings" w:hint="default"/>
      </w:rPr>
    </w:lvl>
    <w:lvl w:ilvl="6" w:tplc="04090001" w:tentative="1">
      <w:start w:val="1"/>
      <w:numFmt w:val="bullet"/>
      <w:lvlText w:val=""/>
      <w:lvlJc w:val="left"/>
      <w:pPr>
        <w:ind w:left="4226" w:hanging="440"/>
      </w:pPr>
      <w:rPr>
        <w:rFonts w:ascii="Wingdings" w:hAnsi="Wingdings" w:hint="default"/>
      </w:rPr>
    </w:lvl>
    <w:lvl w:ilvl="7" w:tplc="0409000B" w:tentative="1">
      <w:start w:val="1"/>
      <w:numFmt w:val="bullet"/>
      <w:lvlText w:val=""/>
      <w:lvlJc w:val="left"/>
      <w:pPr>
        <w:ind w:left="4666" w:hanging="440"/>
      </w:pPr>
      <w:rPr>
        <w:rFonts w:ascii="Wingdings" w:hAnsi="Wingdings" w:hint="default"/>
      </w:rPr>
    </w:lvl>
    <w:lvl w:ilvl="8" w:tplc="0409000D" w:tentative="1">
      <w:start w:val="1"/>
      <w:numFmt w:val="bullet"/>
      <w:lvlText w:val=""/>
      <w:lvlJc w:val="left"/>
      <w:pPr>
        <w:ind w:left="5106" w:hanging="440"/>
      </w:pPr>
      <w:rPr>
        <w:rFonts w:ascii="Wingdings" w:hAnsi="Wingdings" w:hint="default"/>
      </w:rPr>
    </w:lvl>
  </w:abstractNum>
  <w:abstractNum w:abstractNumId="9" w15:restartNumberingAfterBreak="0">
    <w:nsid w:val="3A7A16EF"/>
    <w:multiLevelType w:val="hybridMultilevel"/>
    <w:tmpl w:val="1F8CAFDE"/>
    <w:lvl w:ilvl="0" w:tplc="3D7AD0A0">
      <w:start w:val="1"/>
      <w:numFmt w:val="bullet"/>
      <w:lvlText w:val=""/>
      <w:lvlJc w:val="left"/>
      <w:pPr>
        <w:ind w:left="1574" w:hanging="440"/>
      </w:pPr>
      <w:rPr>
        <w:rFonts w:ascii="Wingdings" w:hAnsi="Wingdings" w:hint="default"/>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10" w15:restartNumberingAfterBreak="0">
    <w:nsid w:val="3F0B5537"/>
    <w:multiLevelType w:val="hybridMultilevel"/>
    <w:tmpl w:val="0BC8562E"/>
    <w:lvl w:ilvl="0" w:tplc="EB1E8B4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F473CA1"/>
    <w:multiLevelType w:val="hybridMultilevel"/>
    <w:tmpl w:val="68620CEA"/>
    <w:lvl w:ilvl="0" w:tplc="0952C820">
      <w:start w:val="1"/>
      <w:numFmt w:val="decimalFullWidth"/>
      <w:lvlText w:val="（%1）"/>
      <w:lvlJc w:val="left"/>
      <w:pPr>
        <w:ind w:left="1004" w:hanging="720"/>
      </w:pPr>
      <w:rPr>
        <w:rFonts w:hint="default"/>
      </w:rPr>
    </w:lvl>
    <w:lvl w:ilvl="1" w:tplc="D152D5DC">
      <w:start w:val="1"/>
      <w:numFmt w:val="decimalEnclosedCircle"/>
      <w:lvlText w:val="%2"/>
      <w:lvlJc w:val="left"/>
      <w:pPr>
        <w:ind w:left="1211"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408B56E6"/>
    <w:multiLevelType w:val="hybridMultilevel"/>
    <w:tmpl w:val="871CDC0E"/>
    <w:lvl w:ilvl="0" w:tplc="BA84EF6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EE9790F"/>
    <w:multiLevelType w:val="hybridMultilevel"/>
    <w:tmpl w:val="F6F84A5C"/>
    <w:lvl w:ilvl="0" w:tplc="3D7AD0A0">
      <w:start w:val="1"/>
      <w:numFmt w:val="bullet"/>
      <w:lvlText w:val=""/>
      <w:lvlJc w:val="left"/>
      <w:pPr>
        <w:ind w:left="1444" w:hanging="440"/>
      </w:pPr>
      <w:rPr>
        <w:rFonts w:ascii="Wingdings" w:hAnsi="Wingdings" w:hint="default"/>
      </w:rPr>
    </w:lvl>
    <w:lvl w:ilvl="1" w:tplc="0409000B" w:tentative="1">
      <w:start w:val="1"/>
      <w:numFmt w:val="bullet"/>
      <w:lvlText w:val=""/>
      <w:lvlJc w:val="left"/>
      <w:pPr>
        <w:ind w:left="1884" w:hanging="440"/>
      </w:pPr>
      <w:rPr>
        <w:rFonts w:ascii="Wingdings" w:hAnsi="Wingdings" w:hint="default"/>
      </w:rPr>
    </w:lvl>
    <w:lvl w:ilvl="2" w:tplc="0409000D" w:tentative="1">
      <w:start w:val="1"/>
      <w:numFmt w:val="bullet"/>
      <w:lvlText w:val=""/>
      <w:lvlJc w:val="left"/>
      <w:pPr>
        <w:ind w:left="2324" w:hanging="440"/>
      </w:pPr>
      <w:rPr>
        <w:rFonts w:ascii="Wingdings" w:hAnsi="Wingdings" w:hint="default"/>
      </w:rPr>
    </w:lvl>
    <w:lvl w:ilvl="3" w:tplc="04090001" w:tentative="1">
      <w:start w:val="1"/>
      <w:numFmt w:val="bullet"/>
      <w:lvlText w:val=""/>
      <w:lvlJc w:val="left"/>
      <w:pPr>
        <w:ind w:left="2764" w:hanging="440"/>
      </w:pPr>
      <w:rPr>
        <w:rFonts w:ascii="Wingdings" w:hAnsi="Wingdings" w:hint="default"/>
      </w:rPr>
    </w:lvl>
    <w:lvl w:ilvl="4" w:tplc="0409000B" w:tentative="1">
      <w:start w:val="1"/>
      <w:numFmt w:val="bullet"/>
      <w:lvlText w:val=""/>
      <w:lvlJc w:val="left"/>
      <w:pPr>
        <w:ind w:left="3204" w:hanging="440"/>
      </w:pPr>
      <w:rPr>
        <w:rFonts w:ascii="Wingdings" w:hAnsi="Wingdings" w:hint="default"/>
      </w:rPr>
    </w:lvl>
    <w:lvl w:ilvl="5" w:tplc="0409000D" w:tentative="1">
      <w:start w:val="1"/>
      <w:numFmt w:val="bullet"/>
      <w:lvlText w:val=""/>
      <w:lvlJc w:val="left"/>
      <w:pPr>
        <w:ind w:left="3644" w:hanging="440"/>
      </w:pPr>
      <w:rPr>
        <w:rFonts w:ascii="Wingdings" w:hAnsi="Wingdings" w:hint="default"/>
      </w:rPr>
    </w:lvl>
    <w:lvl w:ilvl="6" w:tplc="04090001" w:tentative="1">
      <w:start w:val="1"/>
      <w:numFmt w:val="bullet"/>
      <w:lvlText w:val=""/>
      <w:lvlJc w:val="left"/>
      <w:pPr>
        <w:ind w:left="4084" w:hanging="440"/>
      </w:pPr>
      <w:rPr>
        <w:rFonts w:ascii="Wingdings" w:hAnsi="Wingdings" w:hint="default"/>
      </w:rPr>
    </w:lvl>
    <w:lvl w:ilvl="7" w:tplc="0409000B" w:tentative="1">
      <w:start w:val="1"/>
      <w:numFmt w:val="bullet"/>
      <w:lvlText w:val=""/>
      <w:lvlJc w:val="left"/>
      <w:pPr>
        <w:ind w:left="4524" w:hanging="440"/>
      </w:pPr>
      <w:rPr>
        <w:rFonts w:ascii="Wingdings" w:hAnsi="Wingdings" w:hint="default"/>
      </w:rPr>
    </w:lvl>
    <w:lvl w:ilvl="8" w:tplc="0409000D" w:tentative="1">
      <w:start w:val="1"/>
      <w:numFmt w:val="bullet"/>
      <w:lvlText w:val=""/>
      <w:lvlJc w:val="left"/>
      <w:pPr>
        <w:ind w:left="4964" w:hanging="440"/>
      </w:pPr>
      <w:rPr>
        <w:rFonts w:ascii="Wingdings" w:hAnsi="Wingdings" w:hint="default"/>
      </w:rPr>
    </w:lvl>
  </w:abstractNum>
  <w:abstractNum w:abstractNumId="14" w15:restartNumberingAfterBreak="0">
    <w:nsid w:val="53D37C18"/>
    <w:multiLevelType w:val="hybridMultilevel"/>
    <w:tmpl w:val="46163300"/>
    <w:lvl w:ilvl="0" w:tplc="FFFFFFFF">
      <w:start w:val="1"/>
      <w:numFmt w:val="decimalFullWidth"/>
      <w:lvlText w:val="（%1）"/>
      <w:lvlJc w:val="left"/>
      <w:pPr>
        <w:ind w:left="1004" w:hanging="720"/>
      </w:pPr>
      <w:rPr>
        <w:rFonts w:hint="default"/>
        <w:lang w:val="en-US"/>
      </w:rPr>
    </w:lvl>
    <w:lvl w:ilvl="1" w:tplc="FFFFFFFF">
      <w:start w:val="1"/>
      <w:numFmt w:val="decimalEnclosedCircle"/>
      <w:lvlText w:val="%2"/>
      <w:lvlJc w:val="left"/>
      <w:pPr>
        <w:ind w:left="1211" w:hanging="360"/>
      </w:pPr>
      <w:rPr>
        <w:rFonts w:hint="default"/>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5" w15:restartNumberingAfterBreak="0">
    <w:nsid w:val="56F84289"/>
    <w:multiLevelType w:val="hybridMultilevel"/>
    <w:tmpl w:val="81C6E850"/>
    <w:lvl w:ilvl="0" w:tplc="F1EECD98">
      <w:start w:val="1"/>
      <w:numFmt w:val="bullet"/>
      <w:lvlText w:val="※"/>
      <w:lvlJc w:val="left"/>
      <w:pPr>
        <w:ind w:left="1400" w:hanging="440"/>
      </w:pPr>
      <w:rPr>
        <w:rFonts w:ascii="游明朝" w:eastAsia="游明朝" w:hAnsi="游明朝"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16" w15:restartNumberingAfterBreak="0">
    <w:nsid w:val="57052026"/>
    <w:multiLevelType w:val="hybridMultilevel"/>
    <w:tmpl w:val="2006DEE6"/>
    <w:lvl w:ilvl="0" w:tplc="0BA410E6">
      <w:start w:val="1"/>
      <w:numFmt w:val="bullet"/>
      <w:lvlText w:val=""/>
      <w:lvlJc w:val="left"/>
      <w:pPr>
        <w:ind w:left="920" w:hanging="440"/>
      </w:pPr>
      <w:rPr>
        <w:rFonts w:ascii="Wingdings" w:hAnsi="Wingdings" w:hint="default"/>
        <w:color w:val="000000" w:themeColor="text1"/>
      </w:rPr>
    </w:lvl>
    <w:lvl w:ilvl="1" w:tplc="FFFFFFFF" w:tentative="1">
      <w:start w:val="1"/>
      <w:numFmt w:val="bullet"/>
      <w:lvlText w:val=""/>
      <w:lvlJc w:val="left"/>
      <w:pPr>
        <w:ind w:left="1360" w:hanging="440"/>
      </w:pPr>
      <w:rPr>
        <w:rFonts w:ascii="Wingdings" w:hAnsi="Wingdings" w:hint="default"/>
      </w:rPr>
    </w:lvl>
    <w:lvl w:ilvl="2" w:tplc="FFFFFFFF" w:tentative="1">
      <w:start w:val="1"/>
      <w:numFmt w:val="bullet"/>
      <w:lvlText w:val=""/>
      <w:lvlJc w:val="left"/>
      <w:pPr>
        <w:ind w:left="1800" w:hanging="440"/>
      </w:pPr>
      <w:rPr>
        <w:rFonts w:ascii="Wingdings" w:hAnsi="Wingdings" w:hint="default"/>
      </w:rPr>
    </w:lvl>
    <w:lvl w:ilvl="3" w:tplc="FFFFFFFF" w:tentative="1">
      <w:start w:val="1"/>
      <w:numFmt w:val="bullet"/>
      <w:lvlText w:val=""/>
      <w:lvlJc w:val="left"/>
      <w:pPr>
        <w:ind w:left="2240" w:hanging="440"/>
      </w:pPr>
      <w:rPr>
        <w:rFonts w:ascii="Wingdings" w:hAnsi="Wingdings" w:hint="default"/>
      </w:rPr>
    </w:lvl>
    <w:lvl w:ilvl="4" w:tplc="FFFFFFFF" w:tentative="1">
      <w:start w:val="1"/>
      <w:numFmt w:val="bullet"/>
      <w:lvlText w:val=""/>
      <w:lvlJc w:val="left"/>
      <w:pPr>
        <w:ind w:left="2680" w:hanging="440"/>
      </w:pPr>
      <w:rPr>
        <w:rFonts w:ascii="Wingdings" w:hAnsi="Wingdings" w:hint="default"/>
      </w:rPr>
    </w:lvl>
    <w:lvl w:ilvl="5" w:tplc="FFFFFFFF" w:tentative="1">
      <w:start w:val="1"/>
      <w:numFmt w:val="bullet"/>
      <w:lvlText w:val=""/>
      <w:lvlJc w:val="left"/>
      <w:pPr>
        <w:ind w:left="3120" w:hanging="440"/>
      </w:pPr>
      <w:rPr>
        <w:rFonts w:ascii="Wingdings" w:hAnsi="Wingdings" w:hint="default"/>
      </w:rPr>
    </w:lvl>
    <w:lvl w:ilvl="6" w:tplc="FFFFFFFF" w:tentative="1">
      <w:start w:val="1"/>
      <w:numFmt w:val="bullet"/>
      <w:lvlText w:val=""/>
      <w:lvlJc w:val="left"/>
      <w:pPr>
        <w:ind w:left="3560" w:hanging="440"/>
      </w:pPr>
      <w:rPr>
        <w:rFonts w:ascii="Wingdings" w:hAnsi="Wingdings" w:hint="default"/>
      </w:rPr>
    </w:lvl>
    <w:lvl w:ilvl="7" w:tplc="FFFFFFFF" w:tentative="1">
      <w:start w:val="1"/>
      <w:numFmt w:val="bullet"/>
      <w:lvlText w:val=""/>
      <w:lvlJc w:val="left"/>
      <w:pPr>
        <w:ind w:left="4000" w:hanging="440"/>
      </w:pPr>
      <w:rPr>
        <w:rFonts w:ascii="Wingdings" w:hAnsi="Wingdings" w:hint="default"/>
      </w:rPr>
    </w:lvl>
    <w:lvl w:ilvl="8" w:tplc="FFFFFFFF" w:tentative="1">
      <w:start w:val="1"/>
      <w:numFmt w:val="bullet"/>
      <w:lvlText w:val=""/>
      <w:lvlJc w:val="left"/>
      <w:pPr>
        <w:ind w:left="4440" w:hanging="440"/>
      </w:pPr>
      <w:rPr>
        <w:rFonts w:ascii="Wingdings" w:hAnsi="Wingdings" w:hint="default"/>
      </w:rPr>
    </w:lvl>
  </w:abstractNum>
  <w:abstractNum w:abstractNumId="17" w15:restartNumberingAfterBreak="0">
    <w:nsid w:val="5F755CE8"/>
    <w:multiLevelType w:val="hybridMultilevel"/>
    <w:tmpl w:val="128AB74A"/>
    <w:lvl w:ilvl="0" w:tplc="2744E1E8">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23C676A"/>
    <w:multiLevelType w:val="hybridMultilevel"/>
    <w:tmpl w:val="95D4774C"/>
    <w:lvl w:ilvl="0" w:tplc="F118ABC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62CB508F"/>
    <w:multiLevelType w:val="hybridMultilevel"/>
    <w:tmpl w:val="92DA5020"/>
    <w:lvl w:ilvl="0" w:tplc="3D7AD0A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2DF3E78"/>
    <w:multiLevelType w:val="hybridMultilevel"/>
    <w:tmpl w:val="46163300"/>
    <w:lvl w:ilvl="0" w:tplc="D7FA4176">
      <w:start w:val="1"/>
      <w:numFmt w:val="decimalFullWidth"/>
      <w:lvlText w:val="（%1）"/>
      <w:lvlJc w:val="left"/>
      <w:pPr>
        <w:ind w:left="1004" w:hanging="720"/>
      </w:pPr>
      <w:rPr>
        <w:rFonts w:hint="default"/>
        <w:lang w:val="en-US"/>
      </w:rPr>
    </w:lvl>
    <w:lvl w:ilvl="1" w:tplc="FFFFFFFF">
      <w:start w:val="1"/>
      <w:numFmt w:val="decimalEnclosedCircle"/>
      <w:lvlText w:val="%2"/>
      <w:lvlJc w:val="left"/>
      <w:pPr>
        <w:ind w:left="1211" w:hanging="360"/>
      </w:pPr>
      <w:rPr>
        <w:rFonts w:hint="default"/>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21" w15:restartNumberingAfterBreak="0">
    <w:nsid w:val="63EF23C9"/>
    <w:multiLevelType w:val="hybridMultilevel"/>
    <w:tmpl w:val="3BC0C96C"/>
    <w:lvl w:ilvl="0" w:tplc="F1EECD98">
      <w:start w:val="1"/>
      <w:numFmt w:val="bullet"/>
      <w:lvlText w:val="※"/>
      <w:lvlJc w:val="left"/>
      <w:pPr>
        <w:ind w:left="920" w:hanging="440"/>
      </w:pPr>
      <w:rPr>
        <w:rFonts w:ascii="游明朝" w:eastAsia="游明朝" w:hAnsi="游明朝"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22" w15:restartNumberingAfterBreak="0">
    <w:nsid w:val="695D6694"/>
    <w:multiLevelType w:val="hybridMultilevel"/>
    <w:tmpl w:val="3ED6EABC"/>
    <w:lvl w:ilvl="0" w:tplc="3D7AD0A0">
      <w:start w:val="1"/>
      <w:numFmt w:val="bullet"/>
      <w:lvlText w:val=""/>
      <w:lvlJc w:val="left"/>
      <w:pPr>
        <w:ind w:left="1291" w:hanging="440"/>
      </w:pPr>
      <w:rPr>
        <w:rFonts w:ascii="Wingdings" w:hAnsi="Wingdings" w:hint="default"/>
      </w:rPr>
    </w:lvl>
    <w:lvl w:ilvl="1" w:tplc="FFFFFFFF" w:tentative="1">
      <w:start w:val="1"/>
      <w:numFmt w:val="bullet"/>
      <w:lvlText w:val=""/>
      <w:lvlJc w:val="left"/>
      <w:pPr>
        <w:ind w:left="1731" w:hanging="440"/>
      </w:pPr>
      <w:rPr>
        <w:rFonts w:ascii="Wingdings" w:hAnsi="Wingdings" w:hint="default"/>
      </w:rPr>
    </w:lvl>
    <w:lvl w:ilvl="2" w:tplc="FFFFFFFF" w:tentative="1">
      <w:start w:val="1"/>
      <w:numFmt w:val="bullet"/>
      <w:lvlText w:val=""/>
      <w:lvlJc w:val="left"/>
      <w:pPr>
        <w:ind w:left="2171" w:hanging="440"/>
      </w:pPr>
      <w:rPr>
        <w:rFonts w:ascii="Wingdings" w:hAnsi="Wingdings" w:hint="default"/>
      </w:rPr>
    </w:lvl>
    <w:lvl w:ilvl="3" w:tplc="FFFFFFFF" w:tentative="1">
      <w:start w:val="1"/>
      <w:numFmt w:val="bullet"/>
      <w:lvlText w:val=""/>
      <w:lvlJc w:val="left"/>
      <w:pPr>
        <w:ind w:left="2611" w:hanging="440"/>
      </w:pPr>
      <w:rPr>
        <w:rFonts w:ascii="Wingdings" w:hAnsi="Wingdings" w:hint="default"/>
      </w:rPr>
    </w:lvl>
    <w:lvl w:ilvl="4" w:tplc="FFFFFFFF" w:tentative="1">
      <w:start w:val="1"/>
      <w:numFmt w:val="bullet"/>
      <w:lvlText w:val=""/>
      <w:lvlJc w:val="left"/>
      <w:pPr>
        <w:ind w:left="3051" w:hanging="440"/>
      </w:pPr>
      <w:rPr>
        <w:rFonts w:ascii="Wingdings" w:hAnsi="Wingdings" w:hint="default"/>
      </w:rPr>
    </w:lvl>
    <w:lvl w:ilvl="5" w:tplc="FFFFFFFF" w:tentative="1">
      <w:start w:val="1"/>
      <w:numFmt w:val="bullet"/>
      <w:lvlText w:val=""/>
      <w:lvlJc w:val="left"/>
      <w:pPr>
        <w:ind w:left="3491" w:hanging="440"/>
      </w:pPr>
      <w:rPr>
        <w:rFonts w:ascii="Wingdings" w:hAnsi="Wingdings" w:hint="default"/>
      </w:rPr>
    </w:lvl>
    <w:lvl w:ilvl="6" w:tplc="FFFFFFFF" w:tentative="1">
      <w:start w:val="1"/>
      <w:numFmt w:val="bullet"/>
      <w:lvlText w:val=""/>
      <w:lvlJc w:val="left"/>
      <w:pPr>
        <w:ind w:left="3931" w:hanging="440"/>
      </w:pPr>
      <w:rPr>
        <w:rFonts w:ascii="Wingdings" w:hAnsi="Wingdings" w:hint="default"/>
      </w:rPr>
    </w:lvl>
    <w:lvl w:ilvl="7" w:tplc="FFFFFFFF" w:tentative="1">
      <w:start w:val="1"/>
      <w:numFmt w:val="bullet"/>
      <w:lvlText w:val=""/>
      <w:lvlJc w:val="left"/>
      <w:pPr>
        <w:ind w:left="4371" w:hanging="440"/>
      </w:pPr>
      <w:rPr>
        <w:rFonts w:ascii="Wingdings" w:hAnsi="Wingdings" w:hint="default"/>
      </w:rPr>
    </w:lvl>
    <w:lvl w:ilvl="8" w:tplc="FFFFFFFF" w:tentative="1">
      <w:start w:val="1"/>
      <w:numFmt w:val="bullet"/>
      <w:lvlText w:val=""/>
      <w:lvlJc w:val="left"/>
      <w:pPr>
        <w:ind w:left="4811" w:hanging="440"/>
      </w:pPr>
      <w:rPr>
        <w:rFonts w:ascii="Wingdings" w:hAnsi="Wingdings" w:hint="default"/>
      </w:rPr>
    </w:lvl>
  </w:abstractNum>
  <w:abstractNum w:abstractNumId="23" w15:restartNumberingAfterBreak="0">
    <w:nsid w:val="7ADD4615"/>
    <w:multiLevelType w:val="hybridMultilevel"/>
    <w:tmpl w:val="BBDA1C8C"/>
    <w:lvl w:ilvl="0" w:tplc="3D7AD0A0">
      <w:start w:val="1"/>
      <w:numFmt w:val="bullet"/>
      <w:lvlText w:val=""/>
      <w:lvlJc w:val="left"/>
      <w:pPr>
        <w:ind w:left="920" w:hanging="440"/>
      </w:pPr>
      <w:rPr>
        <w:rFonts w:ascii="Wingdings" w:hAnsi="Wingdings"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24" w15:restartNumberingAfterBreak="0">
    <w:nsid w:val="7B582A7B"/>
    <w:multiLevelType w:val="hybridMultilevel"/>
    <w:tmpl w:val="F82C6B8E"/>
    <w:lvl w:ilvl="0" w:tplc="F1EECD98">
      <w:start w:val="1"/>
      <w:numFmt w:val="bullet"/>
      <w:lvlText w:val="※"/>
      <w:lvlJc w:val="left"/>
      <w:pPr>
        <w:ind w:left="724" w:hanging="440"/>
      </w:pPr>
      <w:rPr>
        <w:rFonts w:ascii="游明朝" w:eastAsia="游明朝" w:hAnsi="游明朝"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num w:numId="1" w16cid:durableId="751050756">
    <w:abstractNumId w:val="10"/>
  </w:num>
  <w:num w:numId="2" w16cid:durableId="1843817909">
    <w:abstractNumId w:val="18"/>
  </w:num>
  <w:num w:numId="3" w16cid:durableId="136263585">
    <w:abstractNumId w:val="12"/>
  </w:num>
  <w:num w:numId="4" w16cid:durableId="1835564850">
    <w:abstractNumId w:val="0"/>
  </w:num>
  <w:num w:numId="5" w16cid:durableId="2029020369">
    <w:abstractNumId w:val="11"/>
  </w:num>
  <w:num w:numId="6" w16cid:durableId="1815288990">
    <w:abstractNumId w:val="2"/>
  </w:num>
  <w:num w:numId="7" w16cid:durableId="1509907421">
    <w:abstractNumId w:val="24"/>
  </w:num>
  <w:num w:numId="8" w16cid:durableId="213126043">
    <w:abstractNumId w:val="17"/>
  </w:num>
  <w:num w:numId="9" w16cid:durableId="1820613283">
    <w:abstractNumId w:val="19"/>
  </w:num>
  <w:num w:numId="10" w16cid:durableId="981159621">
    <w:abstractNumId w:val="4"/>
  </w:num>
  <w:num w:numId="11" w16cid:durableId="1232080174">
    <w:abstractNumId w:val="20"/>
  </w:num>
  <w:num w:numId="12" w16cid:durableId="169684000">
    <w:abstractNumId w:val="23"/>
  </w:num>
  <w:num w:numId="13" w16cid:durableId="836311700">
    <w:abstractNumId w:val="13"/>
  </w:num>
  <w:num w:numId="14" w16cid:durableId="972514701">
    <w:abstractNumId w:val="3"/>
  </w:num>
  <w:num w:numId="15" w16cid:durableId="144511311">
    <w:abstractNumId w:val="9"/>
  </w:num>
  <w:num w:numId="16" w16cid:durableId="358972251">
    <w:abstractNumId w:val="8"/>
  </w:num>
  <w:num w:numId="17" w16cid:durableId="2059235818">
    <w:abstractNumId w:val="21"/>
  </w:num>
  <w:num w:numId="18" w16cid:durableId="713580338">
    <w:abstractNumId w:val="15"/>
  </w:num>
  <w:num w:numId="19" w16cid:durableId="1554270180">
    <w:abstractNumId w:val="5"/>
  </w:num>
  <w:num w:numId="20" w16cid:durableId="998659249">
    <w:abstractNumId w:val="1"/>
  </w:num>
  <w:num w:numId="21" w16cid:durableId="980354786">
    <w:abstractNumId w:val="6"/>
  </w:num>
  <w:num w:numId="22" w16cid:durableId="2121685989">
    <w:abstractNumId w:val="22"/>
  </w:num>
  <w:num w:numId="23" w16cid:durableId="2131704407">
    <w:abstractNumId w:val="14"/>
  </w:num>
  <w:num w:numId="24" w16cid:durableId="471598400">
    <w:abstractNumId w:val="16"/>
  </w:num>
  <w:num w:numId="25" w16cid:durableId="18525267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90"/>
    <w:rsid w:val="00006363"/>
    <w:rsid w:val="000152F4"/>
    <w:rsid w:val="00015CA1"/>
    <w:rsid w:val="00051C36"/>
    <w:rsid w:val="00062B4E"/>
    <w:rsid w:val="00072C6C"/>
    <w:rsid w:val="0007604A"/>
    <w:rsid w:val="00081A44"/>
    <w:rsid w:val="0008289A"/>
    <w:rsid w:val="000A3B9D"/>
    <w:rsid w:val="000A7408"/>
    <w:rsid w:val="000B6A26"/>
    <w:rsid w:val="000D6112"/>
    <w:rsid w:val="000E0AB3"/>
    <w:rsid w:val="000E2F29"/>
    <w:rsid w:val="000F2AEC"/>
    <w:rsid w:val="00105C08"/>
    <w:rsid w:val="00120264"/>
    <w:rsid w:val="00124FE8"/>
    <w:rsid w:val="00130441"/>
    <w:rsid w:val="00137CE6"/>
    <w:rsid w:val="0014684A"/>
    <w:rsid w:val="00153C80"/>
    <w:rsid w:val="001554FF"/>
    <w:rsid w:val="001641F1"/>
    <w:rsid w:val="00176292"/>
    <w:rsid w:val="0017690E"/>
    <w:rsid w:val="0019605E"/>
    <w:rsid w:val="00197B90"/>
    <w:rsid w:val="001A136E"/>
    <w:rsid w:val="001D1719"/>
    <w:rsid w:val="001D1B4C"/>
    <w:rsid w:val="0020454D"/>
    <w:rsid w:val="00212B9F"/>
    <w:rsid w:val="00221C48"/>
    <w:rsid w:val="002344EB"/>
    <w:rsid w:val="00234DF6"/>
    <w:rsid w:val="002556A8"/>
    <w:rsid w:val="00265C91"/>
    <w:rsid w:val="0027294B"/>
    <w:rsid w:val="00280EAC"/>
    <w:rsid w:val="002832C1"/>
    <w:rsid w:val="002A443E"/>
    <w:rsid w:val="002B335E"/>
    <w:rsid w:val="002B4F8B"/>
    <w:rsid w:val="002B694B"/>
    <w:rsid w:val="002C3596"/>
    <w:rsid w:val="002D035F"/>
    <w:rsid w:val="002E4F1C"/>
    <w:rsid w:val="002F2FDF"/>
    <w:rsid w:val="002F3050"/>
    <w:rsid w:val="00301133"/>
    <w:rsid w:val="00321895"/>
    <w:rsid w:val="00324FC8"/>
    <w:rsid w:val="00327BB7"/>
    <w:rsid w:val="003312EB"/>
    <w:rsid w:val="00340F98"/>
    <w:rsid w:val="003677E2"/>
    <w:rsid w:val="0039509D"/>
    <w:rsid w:val="00397834"/>
    <w:rsid w:val="003A04A2"/>
    <w:rsid w:val="003B5368"/>
    <w:rsid w:val="003C584D"/>
    <w:rsid w:val="003D30C1"/>
    <w:rsid w:val="003D703C"/>
    <w:rsid w:val="003E3807"/>
    <w:rsid w:val="003E3EFB"/>
    <w:rsid w:val="003E52BE"/>
    <w:rsid w:val="003E7C60"/>
    <w:rsid w:val="003F1787"/>
    <w:rsid w:val="00403990"/>
    <w:rsid w:val="004047A2"/>
    <w:rsid w:val="004265C1"/>
    <w:rsid w:val="00431036"/>
    <w:rsid w:val="00463C20"/>
    <w:rsid w:val="00472F35"/>
    <w:rsid w:val="00484D24"/>
    <w:rsid w:val="0049015C"/>
    <w:rsid w:val="004A2723"/>
    <w:rsid w:val="004B042F"/>
    <w:rsid w:val="004B540D"/>
    <w:rsid w:val="004C09A8"/>
    <w:rsid w:val="004C786D"/>
    <w:rsid w:val="004D5903"/>
    <w:rsid w:val="004E3F61"/>
    <w:rsid w:val="004F0365"/>
    <w:rsid w:val="004F0788"/>
    <w:rsid w:val="004F5346"/>
    <w:rsid w:val="004F6B9B"/>
    <w:rsid w:val="00504BDC"/>
    <w:rsid w:val="00504F9A"/>
    <w:rsid w:val="0053386D"/>
    <w:rsid w:val="00545FBE"/>
    <w:rsid w:val="00556D38"/>
    <w:rsid w:val="00561BB0"/>
    <w:rsid w:val="0056521B"/>
    <w:rsid w:val="0057628D"/>
    <w:rsid w:val="005821C8"/>
    <w:rsid w:val="00586A3A"/>
    <w:rsid w:val="00595A03"/>
    <w:rsid w:val="005965AF"/>
    <w:rsid w:val="005A7C7F"/>
    <w:rsid w:val="005B3D96"/>
    <w:rsid w:val="005D171C"/>
    <w:rsid w:val="005D1B0B"/>
    <w:rsid w:val="005D20B1"/>
    <w:rsid w:val="005D4555"/>
    <w:rsid w:val="005D68A8"/>
    <w:rsid w:val="005E27F7"/>
    <w:rsid w:val="005F170C"/>
    <w:rsid w:val="005F2AB5"/>
    <w:rsid w:val="005F4F63"/>
    <w:rsid w:val="00603A44"/>
    <w:rsid w:val="006137C4"/>
    <w:rsid w:val="00624A8C"/>
    <w:rsid w:val="006256D2"/>
    <w:rsid w:val="006272DA"/>
    <w:rsid w:val="0064146D"/>
    <w:rsid w:val="0064275A"/>
    <w:rsid w:val="00643794"/>
    <w:rsid w:val="00656D8E"/>
    <w:rsid w:val="0066087C"/>
    <w:rsid w:val="00670645"/>
    <w:rsid w:val="006715E6"/>
    <w:rsid w:val="006757CF"/>
    <w:rsid w:val="00690A0A"/>
    <w:rsid w:val="00691D1E"/>
    <w:rsid w:val="006C483B"/>
    <w:rsid w:val="006C6134"/>
    <w:rsid w:val="006C7C7E"/>
    <w:rsid w:val="006D0C7C"/>
    <w:rsid w:val="006E6153"/>
    <w:rsid w:val="006F7D76"/>
    <w:rsid w:val="00704FC1"/>
    <w:rsid w:val="00705121"/>
    <w:rsid w:val="00715817"/>
    <w:rsid w:val="00721316"/>
    <w:rsid w:val="00764B73"/>
    <w:rsid w:val="00765605"/>
    <w:rsid w:val="00766991"/>
    <w:rsid w:val="00767888"/>
    <w:rsid w:val="007737F2"/>
    <w:rsid w:val="00781BEC"/>
    <w:rsid w:val="0078659C"/>
    <w:rsid w:val="007936E3"/>
    <w:rsid w:val="007944E5"/>
    <w:rsid w:val="007A3696"/>
    <w:rsid w:val="007B1338"/>
    <w:rsid w:val="007D6654"/>
    <w:rsid w:val="007F32EB"/>
    <w:rsid w:val="00811AD8"/>
    <w:rsid w:val="008155A1"/>
    <w:rsid w:val="00824BD6"/>
    <w:rsid w:val="00825B8B"/>
    <w:rsid w:val="00832016"/>
    <w:rsid w:val="00832D25"/>
    <w:rsid w:val="0085214B"/>
    <w:rsid w:val="00895B32"/>
    <w:rsid w:val="008A3F26"/>
    <w:rsid w:val="008A79C2"/>
    <w:rsid w:val="008A7E0B"/>
    <w:rsid w:val="008C501D"/>
    <w:rsid w:val="008C7B0A"/>
    <w:rsid w:val="008D142C"/>
    <w:rsid w:val="008D3853"/>
    <w:rsid w:val="00900D57"/>
    <w:rsid w:val="00901D0E"/>
    <w:rsid w:val="009028BC"/>
    <w:rsid w:val="0090306D"/>
    <w:rsid w:val="009102FE"/>
    <w:rsid w:val="00912F79"/>
    <w:rsid w:val="00920C13"/>
    <w:rsid w:val="009218A7"/>
    <w:rsid w:val="009301F4"/>
    <w:rsid w:val="00932716"/>
    <w:rsid w:val="00934ED7"/>
    <w:rsid w:val="00940690"/>
    <w:rsid w:val="00952568"/>
    <w:rsid w:val="00954D30"/>
    <w:rsid w:val="00960C0C"/>
    <w:rsid w:val="00963D92"/>
    <w:rsid w:val="009800FC"/>
    <w:rsid w:val="00982505"/>
    <w:rsid w:val="00996B56"/>
    <w:rsid w:val="009A2E90"/>
    <w:rsid w:val="009B3D68"/>
    <w:rsid w:val="009B51DC"/>
    <w:rsid w:val="009B681D"/>
    <w:rsid w:val="009D1522"/>
    <w:rsid w:val="009F7513"/>
    <w:rsid w:val="009F78BC"/>
    <w:rsid w:val="00A171FC"/>
    <w:rsid w:val="00A2031D"/>
    <w:rsid w:val="00A249CB"/>
    <w:rsid w:val="00A32CC7"/>
    <w:rsid w:val="00A36594"/>
    <w:rsid w:val="00A3670F"/>
    <w:rsid w:val="00A46C5A"/>
    <w:rsid w:val="00A47FAB"/>
    <w:rsid w:val="00A51BAA"/>
    <w:rsid w:val="00A556C6"/>
    <w:rsid w:val="00A55DBA"/>
    <w:rsid w:val="00A62841"/>
    <w:rsid w:val="00A64020"/>
    <w:rsid w:val="00A6663B"/>
    <w:rsid w:val="00A708BB"/>
    <w:rsid w:val="00A70957"/>
    <w:rsid w:val="00A75DE0"/>
    <w:rsid w:val="00A835E5"/>
    <w:rsid w:val="00A960D2"/>
    <w:rsid w:val="00A966ED"/>
    <w:rsid w:val="00A96B06"/>
    <w:rsid w:val="00A97F9E"/>
    <w:rsid w:val="00AA413A"/>
    <w:rsid w:val="00AB3664"/>
    <w:rsid w:val="00AC5C2F"/>
    <w:rsid w:val="00AE3099"/>
    <w:rsid w:val="00AF10DA"/>
    <w:rsid w:val="00AF714F"/>
    <w:rsid w:val="00AF7555"/>
    <w:rsid w:val="00B130AC"/>
    <w:rsid w:val="00B2749F"/>
    <w:rsid w:val="00B34441"/>
    <w:rsid w:val="00B52EE8"/>
    <w:rsid w:val="00B53D40"/>
    <w:rsid w:val="00B60AAA"/>
    <w:rsid w:val="00B66C4A"/>
    <w:rsid w:val="00B67DC9"/>
    <w:rsid w:val="00B80997"/>
    <w:rsid w:val="00B834F5"/>
    <w:rsid w:val="00B87E85"/>
    <w:rsid w:val="00B87F93"/>
    <w:rsid w:val="00B92EB2"/>
    <w:rsid w:val="00B96AF2"/>
    <w:rsid w:val="00B9767E"/>
    <w:rsid w:val="00B976A2"/>
    <w:rsid w:val="00BA717A"/>
    <w:rsid w:val="00BB1086"/>
    <w:rsid w:val="00BB6BA0"/>
    <w:rsid w:val="00BB720B"/>
    <w:rsid w:val="00BD61CF"/>
    <w:rsid w:val="00BE401E"/>
    <w:rsid w:val="00BE5882"/>
    <w:rsid w:val="00BF4802"/>
    <w:rsid w:val="00BF4B40"/>
    <w:rsid w:val="00C23352"/>
    <w:rsid w:val="00C23641"/>
    <w:rsid w:val="00C3264A"/>
    <w:rsid w:val="00C4439E"/>
    <w:rsid w:val="00C457F1"/>
    <w:rsid w:val="00C4624C"/>
    <w:rsid w:val="00C511A4"/>
    <w:rsid w:val="00C53467"/>
    <w:rsid w:val="00C605EC"/>
    <w:rsid w:val="00C62AE1"/>
    <w:rsid w:val="00C91EA4"/>
    <w:rsid w:val="00C975B2"/>
    <w:rsid w:val="00CA3A2A"/>
    <w:rsid w:val="00CA5D83"/>
    <w:rsid w:val="00CC18CB"/>
    <w:rsid w:val="00CD028C"/>
    <w:rsid w:val="00CD50B5"/>
    <w:rsid w:val="00CF67D9"/>
    <w:rsid w:val="00D134CC"/>
    <w:rsid w:val="00D151B0"/>
    <w:rsid w:val="00D275FC"/>
    <w:rsid w:val="00D30CC9"/>
    <w:rsid w:val="00D37273"/>
    <w:rsid w:val="00D4726D"/>
    <w:rsid w:val="00D614A9"/>
    <w:rsid w:val="00D66C94"/>
    <w:rsid w:val="00D71CFB"/>
    <w:rsid w:val="00D728B9"/>
    <w:rsid w:val="00D75702"/>
    <w:rsid w:val="00D77AE2"/>
    <w:rsid w:val="00D82A13"/>
    <w:rsid w:val="00D92282"/>
    <w:rsid w:val="00D9595F"/>
    <w:rsid w:val="00DA4C84"/>
    <w:rsid w:val="00DA70B2"/>
    <w:rsid w:val="00DD0812"/>
    <w:rsid w:val="00DD2956"/>
    <w:rsid w:val="00DD6512"/>
    <w:rsid w:val="00DE132A"/>
    <w:rsid w:val="00DE3658"/>
    <w:rsid w:val="00DE6289"/>
    <w:rsid w:val="00E0103E"/>
    <w:rsid w:val="00E023E4"/>
    <w:rsid w:val="00E10F46"/>
    <w:rsid w:val="00E119F6"/>
    <w:rsid w:val="00E13974"/>
    <w:rsid w:val="00E2292B"/>
    <w:rsid w:val="00E31EEA"/>
    <w:rsid w:val="00E33F01"/>
    <w:rsid w:val="00E3567E"/>
    <w:rsid w:val="00E40183"/>
    <w:rsid w:val="00E4086B"/>
    <w:rsid w:val="00E53A83"/>
    <w:rsid w:val="00E74535"/>
    <w:rsid w:val="00E8115B"/>
    <w:rsid w:val="00E8701F"/>
    <w:rsid w:val="00E90761"/>
    <w:rsid w:val="00E92B0A"/>
    <w:rsid w:val="00E9659F"/>
    <w:rsid w:val="00E96E69"/>
    <w:rsid w:val="00ED1E84"/>
    <w:rsid w:val="00EE36D2"/>
    <w:rsid w:val="00EF4B8F"/>
    <w:rsid w:val="00F45C30"/>
    <w:rsid w:val="00F650F9"/>
    <w:rsid w:val="00F73D84"/>
    <w:rsid w:val="00F7421E"/>
    <w:rsid w:val="00F800BD"/>
    <w:rsid w:val="00F877A9"/>
    <w:rsid w:val="00F93415"/>
    <w:rsid w:val="00F93F80"/>
    <w:rsid w:val="00F955C7"/>
    <w:rsid w:val="00FA46C2"/>
    <w:rsid w:val="00FA7044"/>
    <w:rsid w:val="00FB02A9"/>
    <w:rsid w:val="00FB37BB"/>
    <w:rsid w:val="00FB3961"/>
    <w:rsid w:val="00FB6A1F"/>
    <w:rsid w:val="00FD79EF"/>
    <w:rsid w:val="00FE3A4D"/>
    <w:rsid w:val="01158881"/>
    <w:rsid w:val="03CEFFBA"/>
    <w:rsid w:val="086D6B76"/>
    <w:rsid w:val="09071F83"/>
    <w:rsid w:val="0AAE098A"/>
    <w:rsid w:val="11C88EDF"/>
    <w:rsid w:val="160600B6"/>
    <w:rsid w:val="161949B5"/>
    <w:rsid w:val="1B5CB7FC"/>
    <w:rsid w:val="1CFBF4CF"/>
    <w:rsid w:val="1DF18DED"/>
    <w:rsid w:val="225E2A98"/>
    <w:rsid w:val="23BFEC08"/>
    <w:rsid w:val="23FCEEE4"/>
    <w:rsid w:val="2AF53279"/>
    <w:rsid w:val="2CC1A668"/>
    <w:rsid w:val="31DAF590"/>
    <w:rsid w:val="32A9C442"/>
    <w:rsid w:val="37D17083"/>
    <w:rsid w:val="381F933A"/>
    <w:rsid w:val="3EF8E458"/>
    <w:rsid w:val="40974D2C"/>
    <w:rsid w:val="40E60903"/>
    <w:rsid w:val="428840A7"/>
    <w:rsid w:val="4B1412BC"/>
    <w:rsid w:val="4C265170"/>
    <w:rsid w:val="4EE2E8A5"/>
    <w:rsid w:val="50512DC8"/>
    <w:rsid w:val="509BDA27"/>
    <w:rsid w:val="51DDA776"/>
    <w:rsid w:val="5484F26A"/>
    <w:rsid w:val="59B230EA"/>
    <w:rsid w:val="5AEC417B"/>
    <w:rsid w:val="5B675F09"/>
    <w:rsid w:val="5C3A04A2"/>
    <w:rsid w:val="5DC876E9"/>
    <w:rsid w:val="5FEC6199"/>
    <w:rsid w:val="605AAC51"/>
    <w:rsid w:val="6B7AC54C"/>
    <w:rsid w:val="6F5BF54E"/>
    <w:rsid w:val="74CCDE0F"/>
    <w:rsid w:val="77449E5F"/>
    <w:rsid w:val="77EC2152"/>
    <w:rsid w:val="7835981F"/>
    <w:rsid w:val="7DDC25C2"/>
    <w:rsid w:val="7FEFC9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7FCB25"/>
  <w15:chartTrackingRefBased/>
  <w15:docId w15:val="{C3D3EFD7-CE67-42FC-9F0F-14316234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D61CF"/>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0441"/>
    <w:pPr>
      <w:ind w:leftChars="400" w:left="840"/>
    </w:pPr>
  </w:style>
  <w:style w:type="paragraph" w:styleId="a4">
    <w:name w:val="Revision"/>
    <w:hidden/>
    <w:uiPriority w:val="99"/>
    <w:semiHidden/>
    <w:rsid w:val="00900D57"/>
    <w:pPr>
      <w:spacing w:after="0"/>
    </w:pPr>
  </w:style>
  <w:style w:type="paragraph" w:styleId="a5">
    <w:name w:val="header"/>
    <w:basedOn w:val="a"/>
    <w:link w:val="a6"/>
    <w:uiPriority w:val="99"/>
    <w:unhideWhenUsed/>
    <w:rsid w:val="008A7E0B"/>
    <w:pPr>
      <w:tabs>
        <w:tab w:val="center" w:pos="4252"/>
        <w:tab w:val="right" w:pos="8504"/>
      </w:tabs>
      <w:snapToGrid w:val="0"/>
    </w:pPr>
  </w:style>
  <w:style w:type="character" w:customStyle="1" w:styleId="a6">
    <w:name w:val="ヘッダー (文字)"/>
    <w:basedOn w:val="a0"/>
    <w:link w:val="a5"/>
    <w:uiPriority w:val="99"/>
    <w:rsid w:val="008A7E0B"/>
  </w:style>
  <w:style w:type="paragraph" w:styleId="a7">
    <w:name w:val="footer"/>
    <w:basedOn w:val="a"/>
    <w:link w:val="a8"/>
    <w:uiPriority w:val="99"/>
    <w:unhideWhenUsed/>
    <w:rsid w:val="008A7E0B"/>
    <w:pPr>
      <w:tabs>
        <w:tab w:val="center" w:pos="4252"/>
        <w:tab w:val="right" w:pos="8504"/>
      </w:tabs>
      <w:snapToGrid w:val="0"/>
    </w:pPr>
  </w:style>
  <w:style w:type="character" w:customStyle="1" w:styleId="a8">
    <w:name w:val="フッター (文字)"/>
    <w:basedOn w:val="a0"/>
    <w:link w:val="a7"/>
    <w:uiPriority w:val="99"/>
    <w:rsid w:val="008A7E0B"/>
  </w:style>
  <w:style w:type="character" w:customStyle="1" w:styleId="10">
    <w:name w:val="見出し 1 (文字)"/>
    <w:basedOn w:val="a0"/>
    <w:link w:val="1"/>
    <w:uiPriority w:val="9"/>
    <w:rsid w:val="00BD61CF"/>
    <w:rPr>
      <w:rFonts w:asciiTheme="majorHAnsi" w:eastAsiaTheme="majorEastAsia" w:hAnsiTheme="majorHAnsi" w:cstheme="majorBidi"/>
      <w:szCs w:val="24"/>
    </w:rPr>
  </w:style>
  <w:style w:type="character" w:styleId="a9">
    <w:name w:val="annotation reference"/>
    <w:basedOn w:val="a0"/>
    <w:uiPriority w:val="99"/>
    <w:semiHidden/>
    <w:unhideWhenUsed/>
    <w:rsid w:val="00ED1E84"/>
    <w:rPr>
      <w:sz w:val="18"/>
      <w:szCs w:val="18"/>
    </w:rPr>
  </w:style>
  <w:style w:type="paragraph" w:styleId="aa">
    <w:name w:val="annotation text"/>
    <w:basedOn w:val="a"/>
    <w:link w:val="ab"/>
    <w:uiPriority w:val="99"/>
    <w:unhideWhenUsed/>
    <w:rsid w:val="00ED1E84"/>
    <w:pPr>
      <w:jc w:val="left"/>
    </w:pPr>
  </w:style>
  <w:style w:type="character" w:customStyle="1" w:styleId="ab">
    <w:name w:val="コメント文字列 (文字)"/>
    <w:basedOn w:val="a0"/>
    <w:link w:val="aa"/>
    <w:uiPriority w:val="99"/>
    <w:rsid w:val="00ED1E84"/>
  </w:style>
  <w:style w:type="paragraph" w:styleId="ac">
    <w:name w:val="annotation subject"/>
    <w:basedOn w:val="aa"/>
    <w:next w:val="aa"/>
    <w:link w:val="ad"/>
    <w:uiPriority w:val="99"/>
    <w:semiHidden/>
    <w:unhideWhenUsed/>
    <w:rsid w:val="00ED1E84"/>
    <w:rPr>
      <w:b/>
      <w:bCs/>
    </w:rPr>
  </w:style>
  <w:style w:type="character" w:customStyle="1" w:styleId="ad">
    <w:name w:val="コメント内容 (文字)"/>
    <w:basedOn w:val="ab"/>
    <w:link w:val="ac"/>
    <w:uiPriority w:val="99"/>
    <w:semiHidden/>
    <w:rsid w:val="00ED1E84"/>
    <w:rPr>
      <w:b/>
      <w:bCs/>
    </w:rPr>
  </w:style>
  <w:style w:type="paragraph" w:styleId="ae">
    <w:name w:val="Body Text"/>
    <w:basedOn w:val="a"/>
    <w:link w:val="af"/>
    <w:uiPriority w:val="99"/>
    <w:semiHidden/>
    <w:unhideWhenUsed/>
    <w:rsid w:val="0085214B"/>
  </w:style>
  <w:style w:type="character" w:customStyle="1" w:styleId="af">
    <w:name w:val="本文 (文字)"/>
    <w:basedOn w:val="a0"/>
    <w:link w:val="ae"/>
    <w:uiPriority w:val="99"/>
    <w:semiHidden/>
    <w:rsid w:val="00852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E46BFA3E85889448198B50607008263" ma:contentTypeVersion="13" ma:contentTypeDescription="新しいドキュメントを作成します。" ma:contentTypeScope="" ma:versionID="f0ac6c4d35ddce6c4f5bd7d4bafd684b">
  <xsd:schema xmlns:xsd="http://www.w3.org/2001/XMLSchema" xmlns:xs="http://www.w3.org/2001/XMLSchema" xmlns:p="http://schemas.microsoft.com/office/2006/metadata/properties" xmlns:ns2="c09e6f6e-f6b8-4736-b91b-e2ee9473471a" xmlns:ns3="56a628a4-110f-4399-b16e-d1776fe4af41" targetNamespace="http://schemas.microsoft.com/office/2006/metadata/properties" ma:root="true" ma:fieldsID="6afba2753a3bc870d5e083da212b4fc2" ns2:_="" ns3:_="">
    <xsd:import namespace="c09e6f6e-f6b8-4736-b91b-e2ee9473471a"/>
    <xsd:import namespace="56a628a4-110f-4399-b16e-d1776fe4af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e6f6e-f6b8-4736-b91b-e2ee94734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a628a4-110f-4399-b16e-d1776fe4af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d792e9-6761-484e-91b5-5706286bf646}" ma:internalName="TaxCatchAll" ma:showField="CatchAllData" ma:web="56a628a4-110f-4399-b16e-d1776fe4a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6a628a4-110f-4399-b16e-d1776fe4af41" xsi:nil="true"/>
    <lcf76f155ced4ddcb4097134ff3c332f xmlns="c09e6f6e-f6b8-4736-b91b-e2ee947347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CFE609-7155-41A6-B260-32CDEB35945D}">
  <ds:schemaRefs>
    <ds:schemaRef ds:uri="http://schemas.microsoft.com/sharepoint/v3/contenttype/forms"/>
  </ds:schemaRefs>
</ds:datastoreItem>
</file>

<file path=customXml/itemProps2.xml><?xml version="1.0" encoding="utf-8"?>
<ds:datastoreItem xmlns:ds="http://schemas.openxmlformats.org/officeDocument/2006/customXml" ds:itemID="{38CDDF6A-0E42-46F5-B3E3-571210863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e6f6e-f6b8-4736-b91b-e2ee9473471a"/>
    <ds:schemaRef ds:uri="56a628a4-110f-4399-b16e-d1776fe4a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A19E91-9895-4D89-B386-0FCD4F50FB16}">
  <ds:schemaRefs>
    <ds:schemaRef ds:uri="http://schemas.openxmlformats.org/officeDocument/2006/bibliography"/>
  </ds:schemaRefs>
</ds:datastoreItem>
</file>

<file path=customXml/itemProps4.xml><?xml version="1.0" encoding="utf-8"?>
<ds:datastoreItem xmlns:ds="http://schemas.openxmlformats.org/officeDocument/2006/customXml" ds:itemID="{19B8C403-3A45-42D0-91F9-88BA2837ED81}">
  <ds:schemaRefs>
    <ds:schemaRef ds:uri="http://schemas.microsoft.com/office/2006/metadata/properties"/>
    <ds:schemaRef ds:uri="http://schemas.microsoft.com/office/infopath/2007/PartnerControls"/>
    <ds:schemaRef ds:uri="56a628a4-110f-4399-b16e-d1776fe4af41"/>
    <ds:schemaRef ds:uri="c09e6f6e-f6b8-4736-b91b-e2ee9473471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230</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三國 知(MIKUNI Tomo)</dc:creator>
  <cp:keywords/>
  <dc:description/>
  <cp:lastModifiedBy>全米輸　北村</cp:lastModifiedBy>
  <cp:revision>15</cp:revision>
  <cp:lastPrinted>2025-02-25T06:50:00Z</cp:lastPrinted>
  <dcterms:created xsi:type="dcterms:W3CDTF">2026-03-19T07:20:00Z</dcterms:created>
  <dcterms:modified xsi:type="dcterms:W3CDTF">2026-03-25T08:33:00Z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0x010100CE46BFA3E85889448198B50607008263</vt:lpwstr>
  </property>
  <property fmtid="{D5CDD505-2E9C-101B-9397-08002B2CF9AE}" pid="3" name="MediaServiceImageTags">
    <vt:lpwstr/>
  </property>
</Properties>
</file>